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1A" w:rsidRDefault="0006661A" w:rsidP="00AD233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32"/>
          <w:szCs w:val="32"/>
          <w:lang w:eastAsia="hu-HU"/>
        </w:rPr>
        <w:drawing>
          <wp:inline distT="0" distB="0" distL="0" distR="0" wp14:anchorId="73715DEA" wp14:editId="5F2CD57D">
            <wp:extent cx="704948" cy="6096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61A" w:rsidRDefault="0006661A" w:rsidP="00AD233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BD0">
        <w:rPr>
          <w:rFonts w:ascii="Times New Roman" w:hAnsi="Times New Roman" w:cs="Times New Roman"/>
          <w:b/>
          <w:bCs/>
          <w:sz w:val="32"/>
          <w:szCs w:val="32"/>
        </w:rPr>
        <w:t>PÁLYÁZATI FELHÍVÁS</w:t>
      </w:r>
    </w:p>
    <w:p w:rsidR="0006661A" w:rsidRPr="00B16DD7" w:rsidRDefault="0006661A" w:rsidP="00AD233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DD7">
        <w:rPr>
          <w:rFonts w:ascii="Times New Roman" w:hAnsi="Times New Roman" w:cs="Times New Roman"/>
          <w:b/>
          <w:sz w:val="28"/>
          <w:szCs w:val="28"/>
        </w:rPr>
        <w:t xml:space="preserve">Budapest Főváros VII. kerület Erzsébetváros Önkormányzat </w:t>
      </w:r>
    </w:p>
    <w:p w:rsidR="0006661A" w:rsidRPr="00B16DD7" w:rsidRDefault="0006661A" w:rsidP="00AD2338">
      <w:pPr>
        <w:pStyle w:val="Nincstrkz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6DD7">
        <w:rPr>
          <w:rFonts w:ascii="Times New Roman" w:hAnsi="Times New Roman" w:cs="Times New Roman"/>
          <w:b/>
          <w:sz w:val="28"/>
          <w:szCs w:val="28"/>
        </w:rPr>
        <w:t>Képviselő-testület</w:t>
      </w:r>
      <w:r>
        <w:rPr>
          <w:rFonts w:ascii="Times New Roman" w:hAnsi="Times New Roman" w:cs="Times New Roman"/>
          <w:b/>
          <w:sz w:val="28"/>
          <w:szCs w:val="28"/>
        </w:rPr>
        <w:t>ének</w:t>
      </w:r>
      <w:r w:rsidRPr="00B16DD7">
        <w:rPr>
          <w:rFonts w:ascii="Times New Roman" w:hAnsi="Times New Roman" w:cs="Times New Roman"/>
          <w:b/>
          <w:sz w:val="28"/>
          <w:szCs w:val="28"/>
        </w:rPr>
        <w:t xml:space="preserve"> Művelődési, Kulturális és Szociális Bizottság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B16DD7">
        <w:rPr>
          <w:rFonts w:ascii="Times New Roman" w:hAnsi="Times New Roman" w:cs="Times New Roman"/>
          <w:b/>
          <w:sz w:val="28"/>
          <w:szCs w:val="28"/>
        </w:rPr>
        <w:t>pályázat</w:t>
      </w:r>
      <w:r>
        <w:rPr>
          <w:rFonts w:ascii="Times New Roman" w:hAnsi="Times New Roman" w:cs="Times New Roman"/>
          <w:b/>
          <w:sz w:val="28"/>
          <w:szCs w:val="28"/>
        </w:rPr>
        <w:t xml:space="preserve">ot hirdet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lakás akadálymentesítésének költségeihez való hozzájárulásra</w:t>
      </w:r>
    </w:p>
    <w:p w:rsidR="0006661A" w:rsidRDefault="0006661A" w:rsidP="00AD2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661A" w:rsidRPr="00AD2338" w:rsidRDefault="0006661A" w:rsidP="00AD2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661A" w:rsidRPr="00AD2338" w:rsidRDefault="0006661A" w:rsidP="00AD233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06661A" w:rsidRPr="00AD2338" w:rsidRDefault="0006661A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Pr="00AD2338" w:rsidRDefault="0006661A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2024-2028. évre elfogadott Helyi Esély</w:t>
      </w:r>
      <w:r w:rsidR="00E81FAA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egyenlőségi Programjában </w:t>
      </w:r>
      <w:r w:rsid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(HEP) </w:t>
      </w:r>
      <w:r w:rsid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meghatározott, a fogyatékossággal</w:t>
      </w:r>
      <w:r w:rsidR="00E81FAA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személyek célcsoportját érintő intézkedések megvalósítása lakhatásuk megkönnyítésének elősegítése érdekében. A pályázat célja a lakás akadálymentesítése költségeihez való hozzájárulás a kerületi fogyaték</w:t>
      </w:r>
      <w:r w:rsid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ossággal</w:t>
      </w:r>
      <w:r w:rsidR="00E81FAA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tulajdonos, bérlő vagy haszonélvező személy részére.</w:t>
      </w:r>
    </w:p>
    <w:p w:rsidR="00063A96" w:rsidRPr="00AD2338" w:rsidRDefault="00063A96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Pr="00AD2338" w:rsidRDefault="00063A96" w:rsidP="00AD233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tárgya</w:t>
      </w:r>
    </w:p>
    <w:p w:rsidR="00063A96" w:rsidRPr="00AD2338" w:rsidRDefault="00063A96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3A96" w:rsidRDefault="00AF00F3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41FF">
        <w:rPr>
          <w:rFonts w:ascii="Times New Roman" w:hAnsi="Times New Roman"/>
          <w:bCs/>
          <w:sz w:val="24"/>
          <w:szCs w:val="24"/>
        </w:rPr>
        <w:t xml:space="preserve">A pályázat tárgya az orvos szakértői szerv által kiadott szakértői vélemény alapján </w:t>
      </w:r>
      <w:r>
        <w:rPr>
          <w:rFonts w:ascii="Times New Roman" w:hAnsi="Times New Roman"/>
          <w:bCs/>
          <w:sz w:val="24"/>
          <w:szCs w:val="24"/>
        </w:rPr>
        <w:t xml:space="preserve">fogyatékossággal élők </w:t>
      </w:r>
      <w:r w:rsidRPr="00F841FF">
        <w:rPr>
          <w:rFonts w:ascii="Times New Roman" w:hAnsi="Times New Roman"/>
          <w:bCs/>
          <w:sz w:val="24"/>
          <w:szCs w:val="24"/>
        </w:rPr>
        <w:t>akadálymentesített lakókörnyezet</w:t>
      </w:r>
      <w:r>
        <w:rPr>
          <w:rFonts w:ascii="Times New Roman" w:hAnsi="Times New Roman"/>
          <w:bCs/>
          <w:sz w:val="24"/>
          <w:szCs w:val="24"/>
        </w:rPr>
        <w:t>e</w:t>
      </w:r>
      <w:r w:rsidRPr="00F841FF">
        <w:rPr>
          <w:rFonts w:ascii="Times New Roman" w:hAnsi="Times New Roman"/>
          <w:bCs/>
          <w:sz w:val="24"/>
          <w:szCs w:val="24"/>
        </w:rPr>
        <w:t xml:space="preserve"> kialakításának támogatása az alábbiak szerint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B5C13" w:rsidRPr="00AD2338" w:rsidRDefault="003B5C13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906" w:rsidRPr="00AD2338" w:rsidRDefault="00BD7906" w:rsidP="00AD2338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 lakás helyiségein belül korlátok, kapaszkodók felszerelése, </w:t>
      </w:r>
    </w:p>
    <w:p w:rsidR="00BD7906" w:rsidRPr="00AD2338" w:rsidRDefault="00BD7906" w:rsidP="00AD2338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elektromos szerelvények, aljzatok, kapcsolók áthelyezése, </w:t>
      </w:r>
    </w:p>
    <w:p w:rsidR="00BD7906" w:rsidRPr="00AD2338" w:rsidRDefault="00BD7906" w:rsidP="00AD2338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 fogyatékosságnak megfelelő fürdőszobai és konyhai berendezések elhelyezése, áthelyezése, átalakítása vagy kialakítása, </w:t>
      </w:r>
    </w:p>
    <w:p w:rsidR="00BD7906" w:rsidRPr="00AD2338" w:rsidRDefault="00BD7906" w:rsidP="00AD2338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csaptelepek, szerelvények, eszközök felszerelése, kialakítása, </w:t>
      </w:r>
    </w:p>
    <w:p w:rsidR="00BD7906" w:rsidRPr="00AD2338" w:rsidRDefault="00BD7906" w:rsidP="00AD2338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mosdó- és mellékhelyiségek kialakítása, átalakítása, kádak, zuhanytálcák elhelyezése, beszerelése, beépítése, </w:t>
      </w:r>
    </w:p>
    <w:p w:rsidR="00063A96" w:rsidRPr="00AD2338" w:rsidRDefault="00BD7906" w:rsidP="00AD2338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>ajtók kiszélesítése, küszöbök megszüntetése, padlóburkolat csúszásmentesítése</w:t>
      </w:r>
      <w:r w:rsidR="003B5C13">
        <w:rPr>
          <w:rFonts w:ascii="Times New Roman" w:hAnsi="Times New Roman" w:cs="Times New Roman"/>
          <w:sz w:val="24"/>
          <w:szCs w:val="24"/>
        </w:rPr>
        <w:t>.</w:t>
      </w:r>
    </w:p>
    <w:p w:rsidR="00BD7906" w:rsidRPr="00AD2338" w:rsidRDefault="00BD7906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D7906" w:rsidRPr="00AD2338" w:rsidRDefault="00BD7906" w:rsidP="00AD2338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benyújtására jogosultak köre</w:t>
      </w:r>
      <w:r w:rsidR="00AF4E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pályázati korlátozások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BD7906" w:rsidRPr="00AD2338" w:rsidRDefault="00BD7906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906" w:rsidRPr="00AD2338" w:rsidRDefault="00BD7906" w:rsidP="00AD2338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Pályázatot a VII. kerület közigazgatási területén bejelentett lakóhellyel rendelkező és </w:t>
      </w:r>
      <w:r w:rsid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szerűen itt élő azon személy nyújthat be, aki </w:t>
      </w:r>
    </w:p>
    <w:p w:rsidR="00BD7906" w:rsidRPr="00AD2338" w:rsidRDefault="00AF00F3" w:rsidP="00AD233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időpontját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megelőző legalább </w:t>
      </w:r>
      <w:r w:rsidR="00BD7906" w:rsidRPr="00291F58">
        <w:rPr>
          <w:rFonts w:ascii="Times New Roman" w:eastAsia="Times New Roman" w:hAnsi="Times New Roman" w:cs="Times New Roman"/>
          <w:sz w:val="24"/>
          <w:szCs w:val="24"/>
          <w:lang w:eastAsia="hu-HU"/>
        </w:rPr>
        <w:t>2 évben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közigazgatási területén a támogatással érintett lakásban lakóhellyel rendelkezik, </w:t>
      </w:r>
      <w:r w:rsidR="003B5C13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</w:p>
    <w:p w:rsidR="00BD7906" w:rsidRPr="00AD2338" w:rsidRDefault="003B5C13" w:rsidP="00AD233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kérelemmel érintett lakás tulajdonosa, haszonélvezője vagy önkormányzati bérlemény esetén bérlője, és</w:t>
      </w:r>
    </w:p>
    <w:p w:rsidR="00BD7906" w:rsidRPr="00AD2338" w:rsidRDefault="00BD7906" w:rsidP="00AD233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háztartásában az egy főre jutó havi jövedelem nem haladja meg a </w:t>
      </w:r>
      <w:r w:rsidR="003B5C13">
        <w:rPr>
          <w:rFonts w:ascii="Times New Roman" w:eastAsia="Times New Roman" w:hAnsi="Times New Roman" w:cs="Times New Roman"/>
          <w:sz w:val="24"/>
          <w:szCs w:val="24"/>
          <w:lang w:eastAsia="hu-HU"/>
        </w:rPr>
        <w:t>300.000 Ft-ot, és</w:t>
      </w:r>
    </w:p>
    <w:p w:rsidR="00BD7906" w:rsidRPr="00AD2338" w:rsidRDefault="00BD7906" w:rsidP="00AD233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fogyatékosság</w:t>
      </w:r>
      <w:r w:rsid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érintően orvosszakértői szerv által kiadott szakértői véleménnyel rendelkezik.</w:t>
      </w:r>
    </w:p>
    <w:p w:rsidR="00BD7906" w:rsidRPr="00AD2338" w:rsidRDefault="00BD7906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Default="003B5C13" w:rsidP="00AD2338">
      <w:pPr>
        <w:pStyle w:val="Listaszerbekezds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kiskorú,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korlátozottan cselekvőképes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cselekvőképtelen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személyre tekintettel is benyújtható, amennyiben a kérelmet benyújtó törvényes képviselő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a)-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akire tekintettel a pályázat benyújtásra kerül 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a)-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BD7906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pontban foglalt feltételeknek megfelel.</w:t>
      </w:r>
    </w:p>
    <w:p w:rsidR="00AF4EF4" w:rsidRDefault="00AF4EF4" w:rsidP="00AF4EF4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4EF4" w:rsidRDefault="00AF4EF4" w:rsidP="00AD2338">
      <w:pPr>
        <w:pStyle w:val="Listaszerbekezds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lakásra tekintettel egy pályázat nyújtható be.</w:t>
      </w:r>
    </w:p>
    <w:p w:rsidR="00AD2338" w:rsidRPr="00AD2338" w:rsidRDefault="00AD2338" w:rsidP="00AD2338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5C13" w:rsidRPr="00100992" w:rsidRDefault="00BD7906" w:rsidP="003B5C13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992">
        <w:rPr>
          <w:rFonts w:ascii="Times New Roman" w:hAnsi="Times New Roman" w:cs="Times New Roman"/>
          <w:sz w:val="24"/>
          <w:szCs w:val="24"/>
          <w:lang w:eastAsia="hu-HU"/>
        </w:rPr>
        <w:t xml:space="preserve">Nem nyújthat be pályázatot az, akinek az Önkormányzat felé </w:t>
      </w:r>
      <w:r w:rsidR="007C157E" w:rsidRPr="00100992">
        <w:rPr>
          <w:rFonts w:ascii="Times New Roman" w:hAnsi="Times New Roman" w:cs="Times New Roman"/>
          <w:sz w:val="24"/>
          <w:szCs w:val="24"/>
          <w:lang w:eastAsia="hu-HU"/>
        </w:rPr>
        <w:t>köz</w:t>
      </w:r>
      <w:r w:rsidRPr="00100992">
        <w:rPr>
          <w:rFonts w:ascii="Times New Roman" w:hAnsi="Times New Roman" w:cs="Times New Roman"/>
          <w:sz w:val="24"/>
          <w:szCs w:val="24"/>
          <w:lang w:eastAsia="hu-HU"/>
        </w:rPr>
        <w:t>tartozása</w:t>
      </w:r>
      <w:r w:rsidR="00AD2338" w:rsidRPr="00100992">
        <w:rPr>
          <w:rFonts w:ascii="Times New Roman" w:hAnsi="Times New Roman" w:cs="Times New Roman"/>
          <w:sz w:val="24"/>
          <w:szCs w:val="24"/>
          <w:lang w:eastAsia="hu-HU"/>
        </w:rPr>
        <w:t>, önkormányzati bérlő esetén bérleti díj tartozása</w:t>
      </w:r>
      <w:r w:rsidRPr="00100992">
        <w:rPr>
          <w:rFonts w:ascii="Times New Roman" w:hAnsi="Times New Roman" w:cs="Times New Roman"/>
          <w:sz w:val="24"/>
          <w:szCs w:val="24"/>
          <w:lang w:eastAsia="hu-HU"/>
        </w:rPr>
        <w:t xml:space="preserve"> van.</w:t>
      </w:r>
    </w:p>
    <w:p w:rsidR="003B5C13" w:rsidRPr="003B5C13" w:rsidRDefault="003B5C13" w:rsidP="003B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5C13" w:rsidRPr="003B5C13" w:rsidRDefault="003B5C13" w:rsidP="003B5C13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C13">
        <w:rPr>
          <w:rFonts w:ascii="Times New Roman" w:eastAsia="Times New Roman" w:hAnsi="Times New Roman" w:cs="Times New Roman"/>
          <w:sz w:val="24"/>
          <w:szCs w:val="24"/>
          <w:lang w:eastAsia="hu-HU"/>
        </w:rPr>
        <w:t>A jövedelemszámításra a szociális igazgatásról és szociális ellátásokról szóló 1993. évi 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Szt.)</w:t>
      </w:r>
      <w:r w:rsidRPr="003B5C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szabályai az irányadók.</w:t>
      </w:r>
    </w:p>
    <w:p w:rsidR="00BD7906" w:rsidRPr="003B5C13" w:rsidRDefault="00BD7906" w:rsidP="003B5C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IV.</w:t>
      </w:r>
      <w:r w:rsidRPr="00AD233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  <w:t>A pályázat benyújtásának határideje, helye és módja</w:t>
      </w: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 A pályázat benyújtásának időtartama: </w:t>
      </w: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7A2CEB" w:rsidP="00AD2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2025. december 18</w:t>
      </w:r>
      <w:r w:rsidR="00986BB1"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D12DE8"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2026. február </w:t>
      </w:r>
      <w:r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D12DE8"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1B6B31"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A pályázat benyújtásának helye és módja:</w:t>
      </w: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2338" w:rsidRPr="00AD2338" w:rsidRDefault="00AD2338" w:rsidP="00AD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 pályázatot kizárólag az erre a célra rendszeresített, a felhívás 1. mellékletét képező </w:t>
      </w:r>
      <w:r w:rsidRPr="00AD2338">
        <w:rPr>
          <w:rFonts w:ascii="Times New Roman" w:hAnsi="Times New Roman" w:cs="Times New Roman"/>
          <w:b/>
          <w:sz w:val="24"/>
          <w:szCs w:val="24"/>
        </w:rPr>
        <w:t>pályázati adatlap</w:t>
      </w:r>
      <w:r w:rsidRPr="00AD2338">
        <w:rPr>
          <w:rFonts w:ascii="Times New Roman" w:hAnsi="Times New Roman" w:cs="Times New Roman"/>
          <w:sz w:val="24"/>
          <w:szCs w:val="24"/>
        </w:rPr>
        <w:t xml:space="preserve"> nyomtatványon, papír alapon egy példányban, a szükséges mellékletekkel együtt lehet benyújtani személyesen</w:t>
      </w:r>
      <w:r w:rsidR="007A2CEB">
        <w:rPr>
          <w:rFonts w:ascii="Times New Roman" w:hAnsi="Times New Roman" w:cs="Times New Roman"/>
          <w:sz w:val="24"/>
          <w:szCs w:val="24"/>
        </w:rPr>
        <w:t>, ügyfélkapun keresztül</w:t>
      </w:r>
      <w:r w:rsidRPr="00AD2338">
        <w:rPr>
          <w:rFonts w:ascii="Times New Roman" w:hAnsi="Times New Roman" w:cs="Times New Roman"/>
          <w:sz w:val="24"/>
          <w:szCs w:val="24"/>
        </w:rPr>
        <w:t xml:space="preserve"> vagy postai úton. </w:t>
      </w:r>
    </w:p>
    <w:p w:rsidR="00AD2338" w:rsidRPr="00AD2338" w:rsidRDefault="00AD2338" w:rsidP="00AD2338">
      <w:pPr>
        <w:pStyle w:val="Listaszerbekezds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>Személyes benyújtás esetén:</w:t>
      </w:r>
    </w:p>
    <w:p w:rsidR="00AD2338" w:rsidRPr="00AD2338" w:rsidRDefault="00AD2338" w:rsidP="003B5C13">
      <w:pPr>
        <w:pStyle w:val="Listaszerbekezds"/>
        <w:spacing w:after="0" w:line="240" w:lineRule="auto"/>
        <w:ind w:left="709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VII. Kerület Erzsébetvárosi Polgármesteri Hivatal</w:t>
      </w:r>
    </w:p>
    <w:p w:rsidR="00AD2338" w:rsidRPr="00AD2338" w:rsidRDefault="00AD2338" w:rsidP="003B5C13">
      <w:pPr>
        <w:spacing w:after="0" w:line="240" w:lineRule="auto"/>
        <w:ind w:left="709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Ügyfélszolgálatának valamelyikén</w:t>
      </w:r>
    </w:p>
    <w:p w:rsidR="00AD2338" w:rsidRDefault="00AD2338" w:rsidP="003B5C13">
      <w:pPr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>(1073 Budapest, Erzsébet krt. 6., vagy 1076 Budapest, Garay u. 5.)</w:t>
      </w:r>
    </w:p>
    <w:p w:rsidR="007A2CEB" w:rsidRPr="00300593" w:rsidRDefault="007A2CEB" w:rsidP="003B5C13">
      <w:pPr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00593">
        <w:rPr>
          <w:rFonts w:ascii="Times New Roman" w:hAnsi="Times New Roman" w:cs="Times New Roman"/>
          <w:sz w:val="24"/>
          <w:szCs w:val="24"/>
        </w:rPr>
        <w:t>/</w:t>
      </w:r>
      <w:r w:rsidR="00291F58" w:rsidRPr="00300593">
        <w:rPr>
          <w:rFonts w:ascii="Times New Roman" w:hAnsi="Times New Roman" w:cs="Times New Roman"/>
          <w:sz w:val="24"/>
          <w:szCs w:val="24"/>
        </w:rPr>
        <w:t>2025. december 22</w:t>
      </w:r>
      <w:r w:rsidRPr="00300593">
        <w:rPr>
          <w:rFonts w:ascii="Times New Roman" w:hAnsi="Times New Roman" w:cs="Times New Roman"/>
          <w:sz w:val="24"/>
          <w:szCs w:val="24"/>
        </w:rPr>
        <w:t>. napjától 2026. január 4. napjáig személyes benyújtásra nincs lehetőség igazgatási szünet miatt/</w:t>
      </w:r>
    </w:p>
    <w:p w:rsidR="007A2CEB" w:rsidRPr="00300593" w:rsidRDefault="007A2CEB" w:rsidP="007A2CEB">
      <w:pPr>
        <w:pStyle w:val="Listaszerbekezds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0593">
        <w:rPr>
          <w:rFonts w:ascii="Times New Roman" w:hAnsi="Times New Roman" w:cs="Times New Roman"/>
          <w:sz w:val="24"/>
          <w:szCs w:val="24"/>
        </w:rPr>
        <w:t>Ügyfélkapun keresztül történő benyújtás esetén</w:t>
      </w:r>
      <w:r w:rsidRPr="00300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593">
        <w:rPr>
          <w:rFonts w:ascii="Times New Roman" w:hAnsi="Times New Roman" w:cs="Times New Roman"/>
          <w:bCs/>
          <w:sz w:val="24"/>
          <w:szCs w:val="24"/>
        </w:rPr>
        <w:t>hivatali kapu elérhetőség</w:t>
      </w:r>
      <w:r w:rsidRPr="00300593">
        <w:rPr>
          <w:rFonts w:ascii="Times New Roman" w:hAnsi="Times New Roman" w:cs="Times New Roman"/>
          <w:sz w:val="24"/>
          <w:szCs w:val="24"/>
        </w:rPr>
        <w:t>:</w:t>
      </w:r>
    </w:p>
    <w:p w:rsidR="00684308" w:rsidRPr="00300593" w:rsidRDefault="007A2CEB" w:rsidP="007A2CEB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593">
        <w:rPr>
          <w:rFonts w:ascii="Times New Roman" w:hAnsi="Times New Roman" w:cs="Times New Roman"/>
          <w:b/>
          <w:bCs/>
          <w:sz w:val="24"/>
          <w:szCs w:val="24"/>
        </w:rPr>
        <w:t xml:space="preserve">Rövid név: BPVIIPH  </w:t>
      </w:r>
    </w:p>
    <w:p w:rsidR="007A2CEB" w:rsidRPr="007A2CEB" w:rsidRDefault="007A2CEB" w:rsidP="007A2CEB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593">
        <w:rPr>
          <w:rFonts w:ascii="Times New Roman" w:hAnsi="Times New Roman" w:cs="Times New Roman"/>
          <w:b/>
          <w:bCs/>
          <w:sz w:val="24"/>
          <w:szCs w:val="24"/>
        </w:rPr>
        <w:t>KRID kód:500127390</w:t>
      </w:r>
    </w:p>
    <w:p w:rsidR="007A2CEB" w:rsidRPr="00AD2338" w:rsidRDefault="007A2CEB" w:rsidP="007A2CEB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AD2338" w:rsidRPr="00AD2338" w:rsidRDefault="00AD2338" w:rsidP="00AD2338">
      <w:pPr>
        <w:pStyle w:val="Listaszerbekezds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Postai úton történő benyújtás esetén postacím: </w:t>
      </w:r>
    </w:p>
    <w:p w:rsidR="00AD2338" w:rsidRPr="00AD2338" w:rsidRDefault="00AD2338" w:rsidP="003B5C13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>Budapest Főváros VII. kerület Erzsébetvárosi Polgármesteri Hivatal,</w:t>
      </w:r>
    </w:p>
    <w:p w:rsidR="00AD2338" w:rsidRPr="00AD2338" w:rsidRDefault="00AD2338" w:rsidP="003B5C13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>1073 Budapest, Erzsébet krt. 6</w:t>
      </w:r>
      <w:r w:rsidRPr="00AD2338">
        <w:rPr>
          <w:rFonts w:ascii="Times New Roman" w:hAnsi="Times New Roman" w:cs="Times New Roman"/>
          <w:sz w:val="24"/>
          <w:szCs w:val="24"/>
        </w:rPr>
        <w:t>.</w:t>
      </w:r>
    </w:p>
    <w:p w:rsidR="00AD2338" w:rsidRPr="002624C0" w:rsidRDefault="00AD2338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005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 xml:space="preserve">Postára adási határidő: </w:t>
      </w:r>
      <w:r w:rsidR="00D12DE8" w:rsidRPr="003005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2026. február </w:t>
      </w:r>
      <w:r w:rsidR="007A2CEB" w:rsidRPr="003005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="00D12DE8" w:rsidRPr="003005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5.</w:t>
      </w:r>
    </w:p>
    <w:p w:rsidR="00AD2338" w:rsidRPr="00AD2338" w:rsidRDefault="00AD2338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borítékra kérjük ráírni: „Akadálymentesítési pályázat”</w:t>
      </w: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Pr="00AD2338" w:rsidRDefault="0006661A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3B5C13" w:rsidRDefault="001B6B31" w:rsidP="003B5C13">
      <w:pPr>
        <w:pStyle w:val="Listaszerbekezds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5C13">
        <w:rPr>
          <w:rFonts w:ascii="Times New Roman" w:hAnsi="Times New Roman" w:cs="Times New Roman"/>
          <w:b/>
          <w:sz w:val="24"/>
          <w:szCs w:val="24"/>
        </w:rPr>
        <w:t>A pályázat benyújtásának tartalmi, formai követelményei, érvényessége</w:t>
      </w:r>
    </w:p>
    <w:p w:rsidR="001B6B31" w:rsidRPr="00AD2338" w:rsidRDefault="001B6B31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Default="0006661A" w:rsidP="00AD2338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pályázat benyúj</w:t>
      </w:r>
      <w:r w:rsid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tásához szükséges dokumentumok:</w:t>
      </w:r>
    </w:p>
    <w:p w:rsidR="00AD2338" w:rsidRPr="00AD2338" w:rsidRDefault="00AD2338" w:rsidP="00AD2338">
      <w:pPr>
        <w:pStyle w:val="Listaszerbekezds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6661A" w:rsidRPr="00AD2338" w:rsidRDefault="0006661A" w:rsidP="00AD23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 pályázati adatlap;</w:t>
      </w:r>
    </w:p>
    <w:p w:rsidR="0006661A" w:rsidRPr="00CD16E7" w:rsidRDefault="0006661A" w:rsidP="00AD23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adatlap mellékletét képező </w:t>
      </w:r>
      <w:r w:rsidRPr="00CD16E7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összeférhetetlenség, illetve érintettség fennállásáról szóló nyilatkozat</w:t>
      </w: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06661A" w:rsidRPr="00AD2338" w:rsidRDefault="007C157E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fogyatékosság igazolására vonatkozó</w:t>
      </w:r>
      <w:r w:rsidR="0006661A" w:rsidRPr="00AD2338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 xml:space="preserve"> érvényes szakértői vélemény másolata</w:t>
      </w:r>
      <w:r w:rsidR="0006661A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06661A" w:rsidRPr="00CD16E7" w:rsidRDefault="006E7B62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háztartás tagjainak </w:t>
      </w:r>
      <w:r w:rsidR="007C157E"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jövedelemigazolás</w:t>
      </w: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C157E"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az Szt. szerint</w:t>
      </w:r>
    </w:p>
    <w:p w:rsidR="0064564C" w:rsidRPr="00AD2338" w:rsidRDefault="0064564C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munkálatokat tartalmazó előzetes és részletes költségterv, mely tartalmazza a kivitelezés befejezésének határidejét</w:t>
      </w:r>
    </w:p>
    <w:p w:rsidR="0064564C" w:rsidRPr="00AD2338" w:rsidRDefault="0064564C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akadálymentesítési tevékenység esetén a lakáson kívüli, közösségi tulajdonban lévő terület érintettsége esetén a tulajdonosok írásbeli hozzájárulása</w:t>
      </w:r>
    </w:p>
    <w:p w:rsidR="0064564C" w:rsidRPr="00AD2338" w:rsidRDefault="0064564C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önerő igazolása (bankszámla</w:t>
      </w:r>
      <w:r w:rsid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kivonattal vagy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</w:t>
      </w:r>
      <w:r w:rsid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arról, hogy az önerő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készpénz</w:t>
      </w:r>
      <w:r w:rsid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ben a pályázó rendelkezésére áll)</w:t>
      </w:r>
    </w:p>
    <w:p w:rsidR="00AD2338" w:rsidRPr="00AD2338" w:rsidRDefault="00AD2338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</w:t>
      </w:r>
      <w:r w:rsid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rmányzati bérlő esetén az EVIN 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rt. igazolása arról, hogy bérleti díj hátralékkal </w:t>
      </w:r>
      <w:r w:rsid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</w:t>
      </w:r>
    </w:p>
    <w:p w:rsidR="000B441D" w:rsidRPr="0064659D" w:rsidRDefault="000B441D" w:rsidP="00AD233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a jogviszonyt igazoló tulajdoni lap vagy bérleti szerződés</w:t>
      </w:r>
    </w:p>
    <w:p w:rsidR="003B5C13" w:rsidRDefault="003B5C13" w:rsidP="003B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hu-HU"/>
        </w:rPr>
      </w:pPr>
    </w:p>
    <w:p w:rsidR="001B6B31" w:rsidRPr="00AD2338" w:rsidRDefault="001B6B31" w:rsidP="00AD2338">
      <w:pPr>
        <w:pStyle w:val="Listaszerbekezds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érvényesség feltétele a szabályosan kitöltött, eredeti aláírással ellátott pályázati adatlap és a hozzá tartozó mellékletek határidőben történő benyújtása.</w:t>
      </w:r>
    </w:p>
    <w:p w:rsidR="001B6B31" w:rsidRPr="00AD2338" w:rsidRDefault="001B6B31" w:rsidP="00AD2338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pStyle w:val="Listaszerbekezds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pályázatok tartalmi felelősségéért, az abban közölt adatok valódiságáért, a szükséges mellékletek, nyilatkozatok meglétéért kizárólag a pályázat benyújtója a felelős.</w:t>
      </w:r>
    </w:p>
    <w:p w:rsidR="001B6B31" w:rsidRPr="00AD2338" w:rsidRDefault="001B6B31" w:rsidP="00AD2338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pStyle w:val="Listaszerbekezds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hiányos benyújtása esetén 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hiánypótlásra egy alkalommal van lehetőség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. A hiánypótlási felhívást a pályázati adatlapon megadott elektronikus levélcímre kézbesítjük. A hiánypótlásra nyitva álló határidő 5 munkanap. A határidő kezdő napja az elektronikus levél közlésének napja.</w:t>
      </w:r>
    </w:p>
    <w:p w:rsidR="001B6B31" w:rsidRPr="00AD2338" w:rsidRDefault="001B6B31" w:rsidP="00AD2338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pStyle w:val="Listaszerbekezds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érdemi vizsgálat nélkül elutasításra kerül, ha</w:t>
      </w:r>
    </w:p>
    <w:p w:rsidR="001B6B31" w:rsidRPr="00AD2338" w:rsidRDefault="001B6B31" w:rsidP="00AD2338">
      <w:pPr>
        <w:pStyle w:val="Listaszerbekezds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határidőn túl kerül benyújtásra, vagy</w:t>
      </w:r>
    </w:p>
    <w:p w:rsidR="001B6B31" w:rsidRDefault="001B6B31" w:rsidP="00AD2338">
      <w:pPr>
        <w:pStyle w:val="Listaszerbekezds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igényelt támogatás összege meghaladja a maximálisan igényelhető mértéket, vagy</w:t>
      </w:r>
    </w:p>
    <w:p w:rsidR="001B6B31" w:rsidRPr="00AD2338" w:rsidRDefault="001B6B31" w:rsidP="00AD233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hiánypótlás határidőben nem került benyújtásra.</w:t>
      </w:r>
    </w:p>
    <w:p w:rsidR="001B6B31" w:rsidRPr="00AD2338" w:rsidRDefault="001B6B31" w:rsidP="00AD233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B31" w:rsidRPr="00AD2338" w:rsidRDefault="001B6B31" w:rsidP="00AD233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Default="001B6B31" w:rsidP="00AD2338">
      <w:pPr>
        <w:pStyle w:val="Listaszerbekezds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</w:t>
      </w:r>
      <w:r w:rsidR="0006661A"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ámogatási fel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használására vonatkozó feltételek</w:t>
      </w:r>
      <w:r w:rsidR="0006661A"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AD2338" w:rsidRPr="00AD2338" w:rsidRDefault="00AD2338" w:rsidP="00AD2338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6661A" w:rsidRPr="00AD2338" w:rsidRDefault="0006661A" w:rsidP="00AD2338">
      <w:pPr>
        <w:pStyle w:val="Listaszerbekezds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formája: egy összegben, előfinanszírozásban, vissza nem térítendő</w:t>
      </w:r>
      <w:r w:rsidR="001B6B31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4564C" w:rsidRPr="00AD2338" w:rsidRDefault="0064564C" w:rsidP="00AD2338">
      <w:pPr>
        <w:pStyle w:val="Listaszerbekezds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támogatás összege a </w:t>
      </w:r>
      <w:r w:rsidR="00291F58" w:rsidRPr="00300593">
        <w:rPr>
          <w:rFonts w:ascii="Times New Roman" w:hAnsi="Times New Roman" w:cs="Times New Roman"/>
          <w:b/>
          <w:sz w:val="24"/>
          <w:szCs w:val="24"/>
        </w:rPr>
        <w:t>2025. december 18</w:t>
      </w:r>
      <w:r w:rsidR="0064659D" w:rsidRPr="00300593">
        <w:rPr>
          <w:rFonts w:ascii="Times New Roman" w:hAnsi="Times New Roman" w:cs="Times New Roman"/>
          <w:b/>
          <w:sz w:val="24"/>
          <w:szCs w:val="24"/>
        </w:rPr>
        <w:t>. – 2026. augusztus 31.</w:t>
      </w:r>
      <w:r w:rsidRPr="00AD2338">
        <w:rPr>
          <w:rFonts w:ascii="Times New Roman" w:hAnsi="Times New Roman" w:cs="Times New Roman"/>
          <w:b/>
          <w:sz w:val="24"/>
          <w:szCs w:val="24"/>
        </w:rPr>
        <w:t xml:space="preserve"> közötti időtartamban (támogatási időszak)</w:t>
      </w:r>
      <w:r w:rsidRPr="00AD2338">
        <w:rPr>
          <w:rFonts w:ascii="Times New Roman" w:hAnsi="Times New Roman" w:cs="Times New Roman"/>
          <w:sz w:val="24"/>
          <w:szCs w:val="24"/>
        </w:rPr>
        <w:t xml:space="preserve"> </w:t>
      </w:r>
      <w:r w:rsidRPr="00AD2338">
        <w:rPr>
          <w:rFonts w:ascii="Times New Roman" w:hAnsi="Times New Roman" w:cs="Times New Roman"/>
          <w:b/>
          <w:sz w:val="24"/>
          <w:szCs w:val="24"/>
        </w:rPr>
        <w:t>felmerült kiadásokra fordítható</w:t>
      </w:r>
      <w:r w:rsidRPr="00AD2338">
        <w:rPr>
          <w:rFonts w:ascii="Times New Roman" w:hAnsi="Times New Roman" w:cs="Times New Roman"/>
          <w:sz w:val="24"/>
          <w:szCs w:val="24"/>
        </w:rPr>
        <w:t>.</w:t>
      </w:r>
    </w:p>
    <w:p w:rsidR="001B6B31" w:rsidRPr="00AD2338" w:rsidRDefault="001B6B31" w:rsidP="00AD2338">
      <w:pPr>
        <w:pStyle w:val="Listaszerbekezds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 xml:space="preserve">A támogatás elszámolásának határideje: </w:t>
      </w:r>
      <w:r w:rsidR="0064659D" w:rsidRPr="00300593">
        <w:rPr>
          <w:rFonts w:ascii="Times New Roman" w:hAnsi="Times New Roman" w:cs="Times New Roman"/>
          <w:b/>
          <w:sz w:val="24"/>
          <w:szCs w:val="24"/>
        </w:rPr>
        <w:t>2026. szeptember 30.</w:t>
      </w:r>
    </w:p>
    <w:p w:rsidR="001B6B31" w:rsidRPr="00AD2338" w:rsidRDefault="001B6B31" w:rsidP="00AD2338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61A" w:rsidRPr="00AD2338" w:rsidRDefault="0006661A" w:rsidP="00AD2338">
      <w:pPr>
        <w:pStyle w:val="Listaszerbekezds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Default="0006661A" w:rsidP="00AD2338">
      <w:pPr>
        <w:pStyle w:val="Listaszerbekezds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4564C" w:rsidRPr="00AD2338">
        <w:rPr>
          <w:rFonts w:ascii="Times New Roman" w:hAnsi="Times New Roman" w:cs="Times New Roman"/>
          <w:b/>
          <w:sz w:val="24"/>
          <w:szCs w:val="24"/>
        </w:rPr>
        <w:t>A rendelkezésre álló támogatás forrása, mértéke, támogatási intenzitás</w:t>
      </w:r>
      <w:r w:rsidR="0064564C"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a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pályázati összeg felosztásának elvei: </w:t>
      </w:r>
    </w:p>
    <w:p w:rsidR="00AD2338" w:rsidRPr="00AD2338" w:rsidRDefault="00AD2338" w:rsidP="00AD2338">
      <w:pPr>
        <w:pStyle w:val="Listaszerbekezds"/>
        <w:tabs>
          <w:tab w:val="left" w:pos="567"/>
        </w:tabs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6661A" w:rsidRDefault="0006661A" w:rsidP="00AD233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pályázathoz önrész igazolása szükséges, a támogatási intenzitás </w:t>
      </w:r>
      <w:r w:rsidR="0064564C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90</w:t>
      </w:r>
      <w:r w:rsidR="00AF00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%.</w:t>
      </w:r>
    </w:p>
    <w:p w:rsidR="006E7B62" w:rsidRPr="00AD2338" w:rsidRDefault="006E7B62" w:rsidP="006E7B6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Pr="006E7B62" w:rsidRDefault="0006661A" w:rsidP="00AD233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keretösszeg: Budapest Főváros VII. kerület Erzsébetváros Önkormányzata Képviselő-testületének az Önkormányzat </w:t>
      </w: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évi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költségvetéséről szóló </w:t>
      </w: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5/2025.(II.19.)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rendeletében meghatározott </w:t>
      </w:r>
      <w:r w:rsidR="0064564C" w:rsidRPr="00E23C18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23C18">
        <w:rPr>
          <w:rFonts w:ascii="Times New Roman" w:eastAsia="Times New Roman" w:hAnsi="Times New Roman" w:cs="Times New Roman"/>
          <w:sz w:val="24"/>
          <w:szCs w:val="24"/>
          <w:lang w:eastAsia="hu-HU"/>
        </w:rPr>
        <w:t>.000.000 Ft</w:t>
      </w:r>
      <w:r w:rsidRPr="00E23C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6E7B62" w:rsidRPr="00AD2338" w:rsidRDefault="006E7B62" w:rsidP="006E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Default="0006661A" w:rsidP="00AD233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elnyerhető támogatási összeg </w:t>
      </w:r>
      <w:r w:rsidR="00893A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felső határa p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ályázatonként</w:t>
      </w:r>
      <w:r w:rsidR="00AF4E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64564C" w:rsidRPr="00291F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400</w:t>
      </w:r>
      <w:r w:rsidRPr="00291F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000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forint, azaz </w:t>
      </w:r>
      <w:r w:rsidR="0064564C"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négyszázezer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forint vissza nem térítendő támogatás. </w:t>
      </w:r>
    </w:p>
    <w:p w:rsidR="006E7B62" w:rsidRPr="00AD2338" w:rsidRDefault="006E7B62" w:rsidP="006E7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6661A" w:rsidRPr="005427DC" w:rsidRDefault="0006661A" w:rsidP="00AD2338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427DC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felosztása jövedelmi helyzetre vonatkozó rászorultsági sorrendben az egy főre jutó jövedelem alapján, a rendelkezésre álló keretösszeg erejéig történik</w:t>
      </w:r>
      <w:r w:rsidR="00CD16E7" w:rsidRPr="005427D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D2338" w:rsidRDefault="00AD2338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u w:val="single"/>
          <w:lang w:eastAsia="hu-HU"/>
        </w:rPr>
      </w:pPr>
    </w:p>
    <w:p w:rsidR="0006661A" w:rsidRDefault="0006661A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F4EF4" w:rsidRPr="006E7B62" w:rsidRDefault="0006661A" w:rsidP="00AF4EF4">
      <w:pPr>
        <w:pStyle w:val="Listaszerbekezds"/>
        <w:numPr>
          <w:ilvl w:val="0"/>
          <w:numId w:val="21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</w:t>
      </w:r>
      <w:r w:rsidR="00AF4EF4" w:rsidRPr="006E7B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elbírálásának módja, értesítés a támogató döntéséről  </w:t>
      </w:r>
    </w:p>
    <w:p w:rsidR="00AF4EF4" w:rsidRPr="00AF4EF4" w:rsidRDefault="00AF4EF4" w:rsidP="00AF4EF4">
      <w:pPr>
        <w:tabs>
          <w:tab w:val="left" w:pos="426"/>
          <w:tab w:val="left" w:pos="6510"/>
        </w:tabs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lang w:eastAsia="hu-HU"/>
        </w:rPr>
      </w:pPr>
    </w:p>
    <w:p w:rsidR="00AF4EF4" w:rsidRDefault="0006661A" w:rsidP="006E7B62">
      <w:pPr>
        <w:pStyle w:val="Listaszerbekezds"/>
        <w:numPr>
          <w:ilvl w:val="0"/>
          <w:numId w:val="22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pályázatokról Budapest Főváros VII. kerület Erzsébetváros Önkormányzata Képviselő-testületének Művelődési, Kulturális és Szociális Bizottsága (a továbbiakban: Bizottság) a benyújtási határidő lejártát követő 45 napon belül dönt. </w:t>
      </w:r>
    </w:p>
    <w:p w:rsidR="006E7B62" w:rsidRPr="006E7B62" w:rsidRDefault="006E7B62" w:rsidP="006E7B62">
      <w:pPr>
        <w:pStyle w:val="Listaszerbekezds"/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4EF4" w:rsidRPr="006E7B62" w:rsidRDefault="00AF4EF4" w:rsidP="006E7B62">
      <w:pPr>
        <w:pStyle w:val="Listaszerbekezds"/>
        <w:numPr>
          <w:ilvl w:val="0"/>
          <w:numId w:val="22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hAnsi="Times New Roman" w:cs="Times New Roman"/>
          <w:sz w:val="24"/>
          <w:szCs w:val="24"/>
        </w:rPr>
        <w:t>A pályázók a pályázat eredményéről a Bizottság ülését követő 20 napon belül elektronikus úton értesülnek.</w:t>
      </w:r>
    </w:p>
    <w:p w:rsidR="006E7B62" w:rsidRPr="006E7B62" w:rsidRDefault="006E7B62" w:rsidP="006E7B62">
      <w:p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3C18" w:rsidRPr="00291F58" w:rsidRDefault="00AF4EF4" w:rsidP="00291F58">
      <w:pPr>
        <w:pStyle w:val="Listaszerbekezds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jogorvoslatnak helye nincs.  </w:t>
      </w:r>
    </w:p>
    <w:p w:rsidR="00E23C18" w:rsidRDefault="00E23C18" w:rsidP="00AF4EF4">
      <w:p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F4EF4" w:rsidRPr="006E7B62" w:rsidRDefault="00EE6F10" w:rsidP="00AF4EF4">
      <w:pPr>
        <w:pStyle w:val="Listaszerbekezds"/>
        <w:numPr>
          <w:ilvl w:val="0"/>
          <w:numId w:val="21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E7B62">
        <w:rPr>
          <w:rFonts w:ascii="Times New Roman" w:hAnsi="Times New Roman" w:cs="Times New Roman"/>
          <w:b/>
          <w:sz w:val="24"/>
          <w:szCs w:val="24"/>
        </w:rPr>
        <w:t>Szerződéskötés, támogatás elszámolása</w:t>
      </w:r>
    </w:p>
    <w:p w:rsidR="00AF4EF4" w:rsidRPr="006E7B62" w:rsidRDefault="00AF4EF4" w:rsidP="00AF4EF4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F10" w:rsidRPr="006E7B62" w:rsidRDefault="00EE6F10" w:rsidP="006E7B62">
      <w:pPr>
        <w:pStyle w:val="Listaszerbekezds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hAnsi="Times New Roman" w:cs="Times New Roman"/>
          <w:sz w:val="24"/>
          <w:szCs w:val="24"/>
        </w:rPr>
        <w:t>A pályázat útján elnyert támogatással összefüggésben támogatási szerződés kerül megkötésre.</w:t>
      </w:r>
    </w:p>
    <w:p w:rsidR="006E7B62" w:rsidRPr="006E7B62" w:rsidRDefault="006E7B62" w:rsidP="006E7B62">
      <w:pPr>
        <w:pStyle w:val="Listaszerbekezds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F10" w:rsidRDefault="0006661A" w:rsidP="006E7B62">
      <w:pPr>
        <w:pStyle w:val="Listaszerbekezds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nyertes pályázó köteles az értesítéstől számított 60 napon belül támogatási szerződést kötni.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pályázó a támogatási szerződést az értesítést követő 60 napon belül nem írja alá, a támogatói döntés hatályát veszti.</w:t>
      </w:r>
    </w:p>
    <w:p w:rsidR="006E7B62" w:rsidRPr="006E7B62" w:rsidRDefault="006E7B62" w:rsidP="006E7B62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F10" w:rsidRPr="006E7B62" w:rsidRDefault="0006661A" w:rsidP="006E7B62">
      <w:pPr>
        <w:pStyle w:val="Listaszerbekezds"/>
        <w:numPr>
          <w:ilvl w:val="0"/>
          <w:numId w:val="23"/>
        </w:numPr>
        <w:spacing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 határidőben történő aláírása a támogatás átutalásának feltétele. Támogató a szerződés megkötésétől számított 30 naptári napon belül utalja át a támogatás összegét.</w:t>
      </w:r>
    </w:p>
    <w:p w:rsidR="0006661A" w:rsidRPr="006E7B62" w:rsidRDefault="0006661A" w:rsidP="00EE6F10">
      <w:pPr>
        <w:pStyle w:val="Listaszerbekezds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Pr="006E7B62" w:rsidRDefault="00EE6F10" w:rsidP="006E7B62">
      <w:pPr>
        <w:pStyle w:val="Listaszerbekezds"/>
        <w:numPr>
          <w:ilvl w:val="0"/>
          <w:numId w:val="23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P</w:t>
      </w:r>
      <w:r w:rsidR="0006661A" w:rsidRPr="006E7B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ályázó </w:t>
      </w:r>
      <w:r w:rsidRPr="006E7B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06661A" w:rsidRPr="006E7B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támogatási szerződésben meghatározott módon köteles a támogatás felhasználását névre szóló áfás számlával igazolni. A támogatás felhasználásának és elszámolásának szabályaira a támogatási szerződésben foglaltak az irányadók, mely szerint </w:t>
      </w:r>
      <w:r w:rsidR="0006661A" w:rsidRPr="006E7B62">
        <w:rPr>
          <w:rFonts w:ascii="Times New Roman" w:hAnsi="Times New Roman" w:cs="Times New Roman"/>
          <w:b/>
          <w:i/>
          <w:sz w:val="24"/>
          <w:szCs w:val="24"/>
        </w:rPr>
        <w:t xml:space="preserve">az elszámolás szakmai és pénzügyi beszámolóból áll. A támogatási összeg pályázati kiírástól eltérő felhasználása, vagy a felhasználás meghiúsulása esetén a pályázó a támogatási összeg visszafizetésére köteles. </w:t>
      </w:r>
    </w:p>
    <w:p w:rsidR="006E7B62" w:rsidRPr="006E7B62" w:rsidRDefault="006E7B62" w:rsidP="006E7B6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93A07" w:rsidRDefault="00893A07" w:rsidP="009A3D2A">
      <w:pPr>
        <w:pStyle w:val="Listaszerbekezds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elszámolás részeként be kell nyújtani:</w:t>
      </w:r>
    </w:p>
    <w:p w:rsidR="006E7B62" w:rsidRPr="006E7B62" w:rsidRDefault="006E7B62" w:rsidP="006E7B62">
      <w:pPr>
        <w:pStyle w:val="Listaszerbekezds"/>
        <w:ind w:left="1068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893A07" w:rsidRPr="006E7B62" w:rsidRDefault="00893A07" w:rsidP="006E7B62">
      <w:pPr>
        <w:pStyle w:val="Listaszerbekezds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szöveges beszámolót arról, hogy a támogatást milyen célokra használták fe</w:t>
      </w:r>
      <w:r w:rsidR="009A3D2A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l, milyen eredményeket értek el</w:t>
      </w:r>
      <w:r w:rsidR="00635F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beszámoló keretében az elvégzett munkákról </w:t>
      </w:r>
      <w:r w:rsidR="00635F3D" w:rsidRPr="00D375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fotó</w:t>
      </w:r>
      <w:r w:rsidR="002B5FB9" w:rsidRPr="00D375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dokumentációt </w:t>
      </w:r>
      <w:r w:rsidR="00635F3D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szükséges csatolni.</w:t>
      </w:r>
    </w:p>
    <w:p w:rsidR="00893A07" w:rsidRPr="006E7B62" w:rsidRDefault="00893A07" w:rsidP="006E7B62">
      <w:pPr>
        <w:pStyle w:val="Listaszerbekezds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kapott </w:t>
      </w:r>
      <w:r w:rsidR="009A3D2A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támogatást a szerződésben 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támogatási célnak megfelelően, jogszerűen és a támogatási szerződésben meghat</w:t>
      </w:r>
      <w:r w:rsidR="009A3D2A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ározottak szerint használta fel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(az államháztartásról szóló törvény végrehajtásáról szóló 368/2011. (XII.31.) Korm. rendelet (továbbiakban: Ávr.) 93. § (1a) bekezdésében foglaltak szerint nyilatkozat)</w:t>
      </w:r>
    </w:p>
    <w:p w:rsidR="00893A07" w:rsidRPr="006E7B62" w:rsidRDefault="00893A07" w:rsidP="006E7B62">
      <w:pPr>
        <w:pStyle w:val="Listaszerbekezds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felhasználását igazoló száml</w:t>
      </w:r>
      <w:r w:rsidR="009A3D2A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záradékolt és hitelesített másolatát. </w:t>
      </w:r>
      <w:r w:rsidRPr="006E7B6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számlát a támogatott nevére és lakcímére kell kiállítani.</w:t>
      </w:r>
    </w:p>
    <w:p w:rsidR="00893A07" w:rsidRPr="006E7B62" w:rsidRDefault="00893A07" w:rsidP="006E7B62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Záradékolás módja:</w:t>
      </w:r>
    </w:p>
    <w:p w:rsidR="00893A07" w:rsidRPr="006E7B62" w:rsidRDefault="00893A07" w:rsidP="006E7B62">
      <w:pPr>
        <w:pStyle w:val="Listaszerbekezds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számla eredeti példányára rá kell írni a következő szöveget: </w:t>
      </w: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E bizonylat felhasználva … Ft összegben a </w:t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fldChar w:fldCharType="begin"/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instrText xml:space="preserve"> MERGEFIELD Iktatószám </w:instrText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fldChar w:fldCharType="separate"/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«Iktatószám»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sz. támogatási szerződés elszámolásához.”</w:t>
      </w:r>
    </w:p>
    <w:p w:rsidR="00893A07" w:rsidRPr="006E7B62" w:rsidRDefault="00893A07" w:rsidP="006E7B62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számla elszámolása esetén a záradékolás a következők szerint fogadható el: </w:t>
      </w:r>
    </w:p>
    <w:p w:rsidR="00893A07" w:rsidRPr="006E7B62" w:rsidRDefault="00893A07" w:rsidP="006E7B62">
      <w:pPr>
        <w:pStyle w:val="Listaszerbekezds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számla kiállítója a számla kibocsátásakor ráírja a számlára a támogatási szerződés iktatószámát és az „elszámoló bizonylat” szöveget, </w:t>
      </w:r>
    </w:p>
    <w:p w:rsidR="00893A07" w:rsidRPr="006E7B62" w:rsidRDefault="00893A07" w:rsidP="006E7B62">
      <w:pPr>
        <w:pStyle w:val="Listaszerbekezds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számla kiállítója nem záradékol, akkor a Támogatott az alábbi nyilatkozatot teszi: </w:t>
      </w: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„Alulírott …. (Támogatott) büntetőjogi felelősségem tudatában nyilatkozom, hogy jelen nyilatkozattal elektronikusan megküldött … sorszámú e-számla … Ft összegben / teljes összegben a … számú támogatási szerződés terhére lett elszámolva.”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Támogatott által aláírt nyilatkozatot és az e-számlát elektronikus úton a </w:t>
      </w:r>
      <w:hyperlink r:id="rId8" w:history="1">
        <w:r w:rsidR="009A3D2A" w:rsidRPr="006E7B6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Toth.Gabriella@erzsebetvaros.hu</w:t>
        </w:r>
      </w:hyperlink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címre, valamint a nyilatkozat eredeti példányát papír alapon is szükséges megküldeni az elszámolás részeként.</w:t>
      </w:r>
    </w:p>
    <w:p w:rsidR="006C2B19" w:rsidRDefault="006C2B19" w:rsidP="006E7B62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93A07" w:rsidRPr="006E7B62" w:rsidRDefault="00893A07" w:rsidP="006E7B62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hitelesítés módja: </w:t>
      </w:r>
    </w:p>
    <w:p w:rsidR="00893A07" w:rsidRPr="006E7B62" w:rsidRDefault="00893A07" w:rsidP="006E7B62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záradékolt és lemásolt bizonylatra rá kell írni „A másolat az eredetivel mindenben megegyezik” szöveget, az aznapi dátumot, és ezt a Támogatottnak alá kell írnia.</w:t>
      </w:r>
    </w:p>
    <w:p w:rsidR="00893A07" w:rsidRPr="006E7B62" w:rsidRDefault="00893A07" w:rsidP="006E7B62">
      <w:pPr>
        <w:pStyle w:val="Listaszerbekezds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felhasználását igazoló számlákról készített bizonylat összesítőt (a Támogató által rendelkezésre bocsátott minta alapján);</w:t>
      </w:r>
    </w:p>
    <w:p w:rsidR="00893A07" w:rsidRPr="006E7B62" w:rsidRDefault="00893A07" w:rsidP="006E7B62">
      <w:pPr>
        <w:pStyle w:val="Listaszerbekezds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számla átutalással vagy bankkártyával történő kifizetése esetén a kifizetést igazoló és a támogatott által hitelesített bankszámla kivonatot vagy internetes bankszámla történetet;</w:t>
      </w:r>
    </w:p>
    <w:p w:rsidR="009A3D2A" w:rsidRPr="006E7B62" w:rsidRDefault="00893A07" w:rsidP="006E7B62">
      <w:pPr>
        <w:pStyle w:val="Listaszerbekezds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kapott támogatást nem használták fel teljes mértékben, azt a támogatási időszak (3. pont) lejártát követő 30 napon belül vissza kell utalni a Támogató számlaszámára és az elszámoláshoz be kell nyújtani a fel nem használt összegről való lemondó nyilatkozatot (a Támogató által rendelkezésre bocsátott minta alapján) és a visszautalást igazoló bankszámlakivonat vagy internetes bankszámlatörténet másolatát.</w:t>
      </w:r>
    </w:p>
    <w:p w:rsidR="00893A07" w:rsidRPr="006E7B62" w:rsidRDefault="009A3D2A" w:rsidP="006E7B6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4.2. </w:t>
      </w:r>
      <w:r w:rsidR="00893A07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elszámolásban csak olyan számla fogadható el, amely:</w:t>
      </w:r>
    </w:p>
    <w:p w:rsidR="00893A07" w:rsidRPr="006E7B62" w:rsidRDefault="00893A07" w:rsidP="006E7B62">
      <w:pPr>
        <w:pStyle w:val="Listaszerbekezds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3D2A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szerződésben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támogatási célhoz kapcsolódik</w:t>
      </w:r>
    </w:p>
    <w:p w:rsidR="00893A07" w:rsidRPr="006E7B62" w:rsidRDefault="00893A07" w:rsidP="006E7B62">
      <w:pPr>
        <w:pStyle w:val="Listaszerbekezds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támogatási időszakban felmerült kiadásokhoz kapcsolódik és legkésőbb az elszámolási határidőig kifizették, továbbá a számlán a teljesítés időpontja a támogatási időszakon belül van. </w:t>
      </w:r>
    </w:p>
    <w:p w:rsidR="00893A07" w:rsidRPr="006E7B62" w:rsidRDefault="006E7B62" w:rsidP="006E7B6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4.3. </w:t>
      </w:r>
      <w:r w:rsidR="00893A07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Előlegről szóló számla csak a hozzá kapcsolódó végszámlával együtt számolható el. </w:t>
      </w:r>
    </w:p>
    <w:p w:rsidR="00893A07" w:rsidRPr="006E7B62" w:rsidRDefault="00893A07" w:rsidP="006E7B62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3A07" w:rsidRPr="006E7B62" w:rsidRDefault="00893A07" w:rsidP="006E7B62">
      <w:pPr>
        <w:pStyle w:val="Listaszerbekezds"/>
        <w:numPr>
          <w:ilvl w:val="0"/>
          <w:numId w:val="23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elszámolás hiányos, vagy nem nyújtották be határidőben, a Támogató írásban, 15 napos határidő tűzésével felszólítja a Támogatottat a kötelezettsége teljesítésére vagy a hiányok pótlására.</w:t>
      </w:r>
    </w:p>
    <w:p w:rsidR="00893A07" w:rsidRPr="006E7B62" w:rsidRDefault="00893A07" w:rsidP="006E7B62">
      <w:pPr>
        <w:pStyle w:val="Listaszerbekezds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3A07" w:rsidRPr="006E7B62" w:rsidRDefault="00893A07" w:rsidP="006E7B62">
      <w:pPr>
        <w:pStyle w:val="Listaszerbekezds"/>
        <w:numPr>
          <w:ilvl w:val="0"/>
          <w:numId w:val="23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beszámoló elfogadásáról, a jogosulatlanul igénybe vett támogatás visszafizetésének kötelezettségéről a Támogató a beszámoló beérkezésétől számított 45 napon belül írásban értesíti a Támogatottat. </w:t>
      </w:r>
    </w:p>
    <w:p w:rsidR="00893A07" w:rsidRPr="006E7B62" w:rsidRDefault="00893A07" w:rsidP="006E7B62">
      <w:pPr>
        <w:pStyle w:val="Listaszerbekezds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3A07" w:rsidRPr="006E7B62" w:rsidRDefault="00893A07" w:rsidP="00EE6F10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E6F10" w:rsidRPr="006E7B62" w:rsidRDefault="006E7B62" w:rsidP="006E7B62">
      <w:p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Támogatott a támogatás felhasználásáról szóló szakmai és pénzügyi elszámolást írásban </w:t>
      </w:r>
    </w:p>
    <w:p w:rsidR="00EE6F10" w:rsidRPr="006E7B62" w:rsidRDefault="005B6C41" w:rsidP="00EE6F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szeptember 30</w:t>
      </w:r>
      <w:r w:rsidR="00EE6F10" w:rsidRPr="003005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-ig köteles</w:t>
      </w:r>
      <w:r w:rsidR="00EE6F10" w:rsidRPr="006E7B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benyújtani</w:t>
      </w:r>
    </w:p>
    <w:p w:rsidR="00EE6F10" w:rsidRPr="006E7B62" w:rsidRDefault="00EE6F10" w:rsidP="00EE6F1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személyesen</w:t>
      </w:r>
    </w:p>
    <w:p w:rsidR="00EE6F10" w:rsidRPr="006E7B62" w:rsidRDefault="00EE6F10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VII. Kerület Erzsébetváros Polgármesteri Hivatal</w:t>
      </w:r>
    </w:p>
    <w:p w:rsidR="00EE6F10" w:rsidRDefault="009A3D2A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Egészségügyi Osztályán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(1076 Budapest, Garay u. 5. 1. em./105. szoba), vagy</w:t>
      </w:r>
    </w:p>
    <w:p w:rsidR="00291F58" w:rsidRDefault="00291F58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1F58" w:rsidRDefault="00291F58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1F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ügyfélkapun keresztül</w:t>
      </w:r>
    </w:p>
    <w:p w:rsidR="00291F58" w:rsidRPr="00291F58" w:rsidRDefault="00291F58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84308" w:rsidRPr="00300593" w:rsidRDefault="00291F58" w:rsidP="00291F5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0593">
        <w:rPr>
          <w:rFonts w:ascii="Times New Roman" w:hAnsi="Times New Roman" w:cs="Times New Roman"/>
          <w:bCs/>
          <w:sz w:val="24"/>
          <w:szCs w:val="24"/>
        </w:rPr>
        <w:t xml:space="preserve">Rövid név: BPVIIPH  </w:t>
      </w:r>
    </w:p>
    <w:p w:rsidR="00291F58" w:rsidRPr="00291F58" w:rsidRDefault="00291F58" w:rsidP="00291F5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00593">
        <w:rPr>
          <w:rFonts w:ascii="Times New Roman" w:hAnsi="Times New Roman" w:cs="Times New Roman"/>
          <w:bCs/>
          <w:sz w:val="24"/>
          <w:szCs w:val="24"/>
        </w:rPr>
        <w:t>KRID kód:500127390, vagy</w:t>
      </w:r>
    </w:p>
    <w:p w:rsidR="00EE6F10" w:rsidRPr="006E7B62" w:rsidRDefault="00EE6F10" w:rsidP="00EE6F1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postai úton</w:t>
      </w:r>
    </w:p>
    <w:p w:rsidR="00D37566" w:rsidRDefault="00EE6F10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Budapest Főváros VII. Kerület Erzsé</w:t>
      </w:r>
      <w:r w:rsidR="00D37566">
        <w:rPr>
          <w:rFonts w:ascii="Times New Roman" w:eastAsia="Times New Roman" w:hAnsi="Times New Roman" w:cs="Times New Roman"/>
          <w:sz w:val="24"/>
          <w:szCs w:val="24"/>
          <w:lang w:eastAsia="hu-HU"/>
        </w:rPr>
        <w:t>betvárosi Polgármesteri Hivatal</w:t>
      </w:r>
    </w:p>
    <w:p w:rsidR="00EE6F10" w:rsidRPr="006E7B62" w:rsidRDefault="00EE6F10" w:rsidP="00D3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1073 Budapest, Erzsébet krt. 6. címre.</w:t>
      </w:r>
    </w:p>
    <w:p w:rsidR="00EE6F10" w:rsidRDefault="00EE6F10" w:rsidP="00EE6F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</w:t>
      </w:r>
      <w:r w:rsidR="005B6C4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ostára adási határidő: </w:t>
      </w:r>
      <w:r w:rsidR="005B6C41" w:rsidRPr="003005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2026. szeptember 30.</w:t>
      </w:r>
    </w:p>
    <w:p w:rsidR="00635F3D" w:rsidRDefault="00635F3D" w:rsidP="00635F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35F3D" w:rsidRPr="005B6C41" w:rsidRDefault="00635F3D" w:rsidP="00D37566">
      <w:pPr>
        <w:pStyle w:val="Listaszerbekezds"/>
        <w:numPr>
          <w:ilvl w:val="0"/>
          <w:numId w:val="29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C41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támogatási összeggel történő elszámolás ellenőrzésének keretében környezettanulmány elkészítésével a támogató jogosult a helyszínen ellenőrizni a munkálatok elvégzését, a támogatása felhasználását.</w:t>
      </w:r>
    </w:p>
    <w:p w:rsidR="0006661A" w:rsidRPr="006E7B62" w:rsidRDefault="0006661A" w:rsidP="00AD2338">
      <w:pPr>
        <w:pStyle w:val="Listaszerbekezds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37566" w:rsidRDefault="00D37566" w:rsidP="00EE6F10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jogszabályok</w:t>
      </w:r>
    </w:p>
    <w:p w:rsidR="00D37566" w:rsidRDefault="00D37566" w:rsidP="00D37566">
      <w:pPr>
        <w:pStyle w:val="Listaszerbekezds"/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37566" w:rsidRPr="00D37566" w:rsidRDefault="00D37566" w:rsidP="00D37566">
      <w:pPr>
        <w:pStyle w:val="Default"/>
        <w:rPr>
          <w:rFonts w:ascii="Times New Roman" w:hAnsi="Times New Roman" w:cs="Times New Roman"/>
        </w:rPr>
      </w:pPr>
      <w:r w:rsidRPr="00D37566">
        <w:rPr>
          <w:rFonts w:ascii="Times New Roman" w:hAnsi="Times New Roman" w:cs="Times New Roman"/>
        </w:rPr>
        <w:t xml:space="preserve">Az államháztartásról szóló 2011. évi CXCV. törvény </w:t>
      </w:r>
    </w:p>
    <w:p w:rsidR="00D37566" w:rsidRPr="00D37566" w:rsidRDefault="00D37566" w:rsidP="00D37566">
      <w:pPr>
        <w:pStyle w:val="Default"/>
        <w:rPr>
          <w:rFonts w:ascii="Times New Roman" w:hAnsi="Times New Roman" w:cs="Times New Roman"/>
        </w:rPr>
      </w:pPr>
      <w:r w:rsidRPr="00D37566">
        <w:rPr>
          <w:rFonts w:ascii="Times New Roman" w:hAnsi="Times New Roman" w:cs="Times New Roman"/>
        </w:rPr>
        <w:t>A szociális igazgatásról és szociális ellátásokról szóló 1993. évi III. törvény</w:t>
      </w:r>
    </w:p>
    <w:p w:rsidR="00D37566" w:rsidRPr="00D37566" w:rsidRDefault="00D37566" w:rsidP="00D37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566"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 31.) Korm. rendelet</w:t>
      </w:r>
    </w:p>
    <w:p w:rsidR="00D37566" w:rsidRPr="00D37566" w:rsidRDefault="00D37566" w:rsidP="00D37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566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VII. kerület Erzsébetváros Önkormányzata Képviselő-testületének az Önkormányzat 2025. évi költségvetéséről szóló 5/2025.(II.19.) önkormányzati rendelete</w:t>
      </w:r>
    </w:p>
    <w:p w:rsidR="00D37566" w:rsidRPr="00D37566" w:rsidRDefault="00D37566" w:rsidP="00D37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37566" w:rsidRDefault="00D37566" w:rsidP="00D37566">
      <w:pPr>
        <w:pStyle w:val="Listaszerbekezds"/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6661A" w:rsidRPr="00D37566" w:rsidRDefault="0006661A" w:rsidP="00D37566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75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További információ, kapcsolattartás:</w:t>
      </w:r>
    </w:p>
    <w:p w:rsidR="0006661A" w:rsidRPr="006E7B62" w:rsidRDefault="0006661A" w:rsidP="00AD2338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661A" w:rsidRPr="006E7B62" w:rsidRDefault="0006661A" w:rsidP="00AD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pályázattal kapcsolatban további felvilágosítás 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dr. Gyöngyösi-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Tóth 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Gabriellától 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kérhető a 06-1/462-3</w:t>
      </w:r>
      <w:r w:rsidR="00EE6F10"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433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telefonszámon, illetve a </w:t>
      </w:r>
      <w:hyperlink r:id="rId9" w:history="1">
        <w:r w:rsidR="00EE6F10" w:rsidRPr="006E7B6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Toth.Gabriella@erzsebetvaros.hu</w:t>
        </w:r>
      </w:hyperlink>
      <w:r w:rsidRPr="006E7B62"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7B62">
        <w:rPr>
          <w:rFonts w:ascii="Times New Roman" w:hAnsi="Times New Roman" w:cs="Times New Roman"/>
          <w:sz w:val="24"/>
          <w:szCs w:val="24"/>
        </w:rPr>
        <w:t>e-mail címen.</w:t>
      </w:r>
    </w:p>
    <w:p w:rsidR="006A2E33" w:rsidRPr="006E7B62" w:rsidRDefault="00EE2A5F" w:rsidP="00AD2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B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2E33" w:rsidRPr="006E7B62" w:rsidSect="003B5C13"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ED" w:rsidRDefault="007C10ED" w:rsidP="00AF4EF4">
      <w:pPr>
        <w:spacing w:after="0" w:line="240" w:lineRule="auto"/>
      </w:pPr>
      <w:r>
        <w:separator/>
      </w:r>
    </w:p>
  </w:endnote>
  <w:endnote w:type="continuationSeparator" w:id="0">
    <w:p w:rsidR="007C10ED" w:rsidRDefault="007C10ED" w:rsidP="00AF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549661429"/>
      <w:docPartObj>
        <w:docPartGallery w:val="Page Numbers (Bottom of Page)"/>
        <w:docPartUnique/>
      </w:docPartObj>
    </w:sdtPr>
    <w:sdtEndPr/>
    <w:sdtContent>
      <w:p w:rsidR="003B5C13" w:rsidRPr="00AF4EF4" w:rsidRDefault="003B5C13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F4E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4E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4E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4C2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F4E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B5C13" w:rsidRPr="00AF4EF4" w:rsidRDefault="003B5C13">
    <w:pPr>
      <w:pStyle w:val="llb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ED" w:rsidRDefault="007C10ED" w:rsidP="00AF4EF4">
      <w:pPr>
        <w:spacing w:after="0" w:line="240" w:lineRule="auto"/>
      </w:pPr>
      <w:r>
        <w:separator/>
      </w:r>
    </w:p>
  </w:footnote>
  <w:footnote w:type="continuationSeparator" w:id="0">
    <w:p w:rsidR="007C10ED" w:rsidRDefault="007C10ED" w:rsidP="00AF4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897"/>
    <w:multiLevelType w:val="hybridMultilevel"/>
    <w:tmpl w:val="7E948062"/>
    <w:lvl w:ilvl="0" w:tplc="0BC837C8">
      <w:start w:val="6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063772F"/>
    <w:multiLevelType w:val="multilevel"/>
    <w:tmpl w:val="DFBCDF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65A4B26"/>
    <w:multiLevelType w:val="hybridMultilevel"/>
    <w:tmpl w:val="A772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31D0"/>
    <w:multiLevelType w:val="hybridMultilevel"/>
    <w:tmpl w:val="F6F266C2"/>
    <w:lvl w:ilvl="0" w:tplc="8ED0409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685765"/>
    <w:multiLevelType w:val="hybridMultilevel"/>
    <w:tmpl w:val="65888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6AEC"/>
    <w:multiLevelType w:val="hybridMultilevel"/>
    <w:tmpl w:val="355A2F4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129"/>
    <w:multiLevelType w:val="multilevel"/>
    <w:tmpl w:val="FE0EF5D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0D646B7A"/>
    <w:multiLevelType w:val="hybridMultilevel"/>
    <w:tmpl w:val="D0BE8864"/>
    <w:lvl w:ilvl="0" w:tplc="040E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1494B8E"/>
    <w:multiLevelType w:val="hybridMultilevel"/>
    <w:tmpl w:val="08749E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027C2"/>
    <w:multiLevelType w:val="hybridMultilevel"/>
    <w:tmpl w:val="F4C01DF0"/>
    <w:lvl w:ilvl="0" w:tplc="DE029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D40"/>
    <w:multiLevelType w:val="hybridMultilevel"/>
    <w:tmpl w:val="FF620914"/>
    <w:lvl w:ilvl="0" w:tplc="F66E9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F63E5"/>
    <w:multiLevelType w:val="hybridMultilevel"/>
    <w:tmpl w:val="3FBEC7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D0D8D"/>
    <w:multiLevelType w:val="hybridMultilevel"/>
    <w:tmpl w:val="BCFCB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12D2D"/>
    <w:multiLevelType w:val="hybridMultilevel"/>
    <w:tmpl w:val="2124D072"/>
    <w:lvl w:ilvl="0" w:tplc="24FA1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C2E08"/>
    <w:multiLevelType w:val="hybridMultilevel"/>
    <w:tmpl w:val="3528AB2E"/>
    <w:lvl w:ilvl="0" w:tplc="1C3EB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8C7B4C"/>
    <w:multiLevelType w:val="hybridMultilevel"/>
    <w:tmpl w:val="A9EEC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3AE5"/>
    <w:multiLevelType w:val="hybridMultilevel"/>
    <w:tmpl w:val="233C15C8"/>
    <w:lvl w:ilvl="0" w:tplc="F51A7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A72A6"/>
    <w:multiLevelType w:val="hybridMultilevel"/>
    <w:tmpl w:val="C820E680"/>
    <w:lvl w:ilvl="0" w:tplc="37C4CCFE">
      <w:start w:val="5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2C0"/>
    <w:multiLevelType w:val="hybridMultilevel"/>
    <w:tmpl w:val="E028E29A"/>
    <w:lvl w:ilvl="0" w:tplc="C570E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B15CA"/>
    <w:multiLevelType w:val="hybridMultilevel"/>
    <w:tmpl w:val="49B04C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5111F"/>
    <w:multiLevelType w:val="hybridMultilevel"/>
    <w:tmpl w:val="42FAC468"/>
    <w:lvl w:ilvl="0" w:tplc="21D092CC">
      <w:start w:val="6"/>
      <w:numFmt w:val="upperRoman"/>
      <w:lvlText w:val="%1."/>
      <w:lvlJc w:val="left"/>
      <w:pPr>
        <w:ind w:left="86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3" w:hanging="360"/>
      </w:pPr>
    </w:lvl>
    <w:lvl w:ilvl="2" w:tplc="040E001B" w:tentative="1">
      <w:start w:val="1"/>
      <w:numFmt w:val="lowerRoman"/>
      <w:lvlText w:val="%3."/>
      <w:lvlJc w:val="right"/>
      <w:pPr>
        <w:ind w:left="1943" w:hanging="180"/>
      </w:pPr>
    </w:lvl>
    <w:lvl w:ilvl="3" w:tplc="040E000F" w:tentative="1">
      <w:start w:val="1"/>
      <w:numFmt w:val="decimal"/>
      <w:lvlText w:val="%4."/>
      <w:lvlJc w:val="left"/>
      <w:pPr>
        <w:ind w:left="2663" w:hanging="360"/>
      </w:pPr>
    </w:lvl>
    <w:lvl w:ilvl="4" w:tplc="040E0019" w:tentative="1">
      <w:start w:val="1"/>
      <w:numFmt w:val="lowerLetter"/>
      <w:lvlText w:val="%5."/>
      <w:lvlJc w:val="left"/>
      <w:pPr>
        <w:ind w:left="3383" w:hanging="360"/>
      </w:pPr>
    </w:lvl>
    <w:lvl w:ilvl="5" w:tplc="040E001B" w:tentative="1">
      <w:start w:val="1"/>
      <w:numFmt w:val="lowerRoman"/>
      <w:lvlText w:val="%6."/>
      <w:lvlJc w:val="right"/>
      <w:pPr>
        <w:ind w:left="4103" w:hanging="180"/>
      </w:pPr>
    </w:lvl>
    <w:lvl w:ilvl="6" w:tplc="040E000F" w:tentative="1">
      <w:start w:val="1"/>
      <w:numFmt w:val="decimal"/>
      <w:lvlText w:val="%7."/>
      <w:lvlJc w:val="left"/>
      <w:pPr>
        <w:ind w:left="4823" w:hanging="360"/>
      </w:pPr>
    </w:lvl>
    <w:lvl w:ilvl="7" w:tplc="040E0019" w:tentative="1">
      <w:start w:val="1"/>
      <w:numFmt w:val="lowerLetter"/>
      <w:lvlText w:val="%8."/>
      <w:lvlJc w:val="left"/>
      <w:pPr>
        <w:ind w:left="5543" w:hanging="360"/>
      </w:pPr>
    </w:lvl>
    <w:lvl w:ilvl="8" w:tplc="040E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 w15:restartNumberingAfterBreak="0">
    <w:nsid w:val="55EE5457"/>
    <w:multiLevelType w:val="hybridMultilevel"/>
    <w:tmpl w:val="4DE47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3D"/>
    <w:multiLevelType w:val="hybridMultilevel"/>
    <w:tmpl w:val="8848D8F4"/>
    <w:lvl w:ilvl="0" w:tplc="040E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C585E6B"/>
    <w:multiLevelType w:val="hybridMultilevel"/>
    <w:tmpl w:val="41C47404"/>
    <w:lvl w:ilvl="0" w:tplc="D1900E70">
      <w:start w:val="1"/>
      <w:numFmt w:val="upperRoman"/>
      <w:lvlText w:val="%1."/>
      <w:lvlJc w:val="left"/>
      <w:pPr>
        <w:ind w:left="863" w:hanging="720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5E6D3FDA"/>
    <w:multiLevelType w:val="hybridMultilevel"/>
    <w:tmpl w:val="84645B7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4E2784"/>
    <w:multiLevelType w:val="hybridMultilevel"/>
    <w:tmpl w:val="26F29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05FC6"/>
    <w:multiLevelType w:val="hybridMultilevel"/>
    <w:tmpl w:val="BE4E54AC"/>
    <w:lvl w:ilvl="0" w:tplc="E954C8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5762F"/>
    <w:multiLevelType w:val="hybridMultilevel"/>
    <w:tmpl w:val="B17A0CD4"/>
    <w:lvl w:ilvl="0" w:tplc="281C0A84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EE45041"/>
    <w:multiLevelType w:val="hybridMultilevel"/>
    <w:tmpl w:val="34841D2C"/>
    <w:lvl w:ilvl="0" w:tplc="6630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28"/>
  </w:num>
  <w:num w:numId="5">
    <w:abstractNumId w:val="7"/>
  </w:num>
  <w:num w:numId="6">
    <w:abstractNumId w:val="12"/>
  </w:num>
  <w:num w:numId="7">
    <w:abstractNumId w:val="11"/>
  </w:num>
  <w:num w:numId="8">
    <w:abstractNumId w:val="16"/>
  </w:num>
  <w:num w:numId="9">
    <w:abstractNumId w:val="22"/>
  </w:num>
  <w:num w:numId="10">
    <w:abstractNumId w:val="27"/>
  </w:num>
  <w:num w:numId="11">
    <w:abstractNumId w:val="2"/>
  </w:num>
  <w:num w:numId="12">
    <w:abstractNumId w:val="10"/>
  </w:num>
  <w:num w:numId="13">
    <w:abstractNumId w:val="8"/>
  </w:num>
  <w:num w:numId="14">
    <w:abstractNumId w:val="19"/>
  </w:num>
  <w:num w:numId="15">
    <w:abstractNumId w:val="13"/>
  </w:num>
  <w:num w:numId="16">
    <w:abstractNumId w:val="15"/>
  </w:num>
  <w:num w:numId="17">
    <w:abstractNumId w:val="21"/>
  </w:num>
  <w:num w:numId="18">
    <w:abstractNumId w:val="3"/>
  </w:num>
  <w:num w:numId="19">
    <w:abstractNumId w:val="25"/>
  </w:num>
  <w:num w:numId="20">
    <w:abstractNumId w:val="5"/>
  </w:num>
  <w:num w:numId="21">
    <w:abstractNumId w:val="20"/>
  </w:num>
  <w:num w:numId="22">
    <w:abstractNumId w:val="4"/>
  </w:num>
  <w:num w:numId="23">
    <w:abstractNumId w:val="14"/>
  </w:num>
  <w:num w:numId="24">
    <w:abstractNumId w:val="6"/>
  </w:num>
  <w:num w:numId="25">
    <w:abstractNumId w:val="0"/>
  </w:num>
  <w:num w:numId="26">
    <w:abstractNumId w:val="9"/>
  </w:num>
  <w:num w:numId="27">
    <w:abstractNumId w:val="17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1A"/>
    <w:rsid w:val="00063A96"/>
    <w:rsid w:val="0006661A"/>
    <w:rsid w:val="000B441D"/>
    <w:rsid w:val="00100992"/>
    <w:rsid w:val="001B6B31"/>
    <w:rsid w:val="002624C0"/>
    <w:rsid w:val="00291F58"/>
    <w:rsid w:val="002B5FB9"/>
    <w:rsid w:val="00300593"/>
    <w:rsid w:val="00383387"/>
    <w:rsid w:val="003B5C13"/>
    <w:rsid w:val="005427DC"/>
    <w:rsid w:val="0057547A"/>
    <w:rsid w:val="005B6C41"/>
    <w:rsid w:val="00635F3D"/>
    <w:rsid w:val="0064564C"/>
    <w:rsid w:val="0064659D"/>
    <w:rsid w:val="00684308"/>
    <w:rsid w:val="006A2E33"/>
    <w:rsid w:val="006C2B19"/>
    <w:rsid w:val="006E7B62"/>
    <w:rsid w:val="007A2CEB"/>
    <w:rsid w:val="007C10ED"/>
    <w:rsid w:val="007C157E"/>
    <w:rsid w:val="00891432"/>
    <w:rsid w:val="00893A07"/>
    <w:rsid w:val="00986BB1"/>
    <w:rsid w:val="009A3D2A"/>
    <w:rsid w:val="00A54C2C"/>
    <w:rsid w:val="00AD2338"/>
    <w:rsid w:val="00AF00F3"/>
    <w:rsid w:val="00AF4EF4"/>
    <w:rsid w:val="00BC2681"/>
    <w:rsid w:val="00BD7906"/>
    <w:rsid w:val="00CD16E7"/>
    <w:rsid w:val="00D12DE8"/>
    <w:rsid w:val="00D37566"/>
    <w:rsid w:val="00E23C18"/>
    <w:rsid w:val="00E81FAA"/>
    <w:rsid w:val="00EE2A5F"/>
    <w:rsid w:val="00E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C7C4B-DADD-4382-93C5-141441D4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66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661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6661A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06661A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F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EF4"/>
  </w:style>
  <w:style w:type="paragraph" w:styleId="llb">
    <w:name w:val="footer"/>
    <w:basedOn w:val="Norml"/>
    <w:link w:val="llbChar"/>
    <w:uiPriority w:val="99"/>
    <w:unhideWhenUsed/>
    <w:rsid w:val="00AF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EF4"/>
  </w:style>
  <w:style w:type="paragraph" w:customStyle="1" w:styleId="Default">
    <w:name w:val="Default"/>
    <w:rsid w:val="00D3756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.Gabriella@erzsebetvaro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th.Gabriella@erzsebetv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11337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Gyöngyösi-Tóth Gabriella</dc:creator>
  <cp:keywords/>
  <dc:description/>
  <cp:lastModifiedBy>Vincze Péter</cp:lastModifiedBy>
  <cp:revision>2</cp:revision>
  <cp:lastPrinted>2025-08-11T08:29:00Z</cp:lastPrinted>
  <dcterms:created xsi:type="dcterms:W3CDTF">2025-12-08T12:34:00Z</dcterms:created>
  <dcterms:modified xsi:type="dcterms:W3CDTF">2025-12-08T12:34:00Z</dcterms:modified>
</cp:coreProperties>
</file>