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78" w:rsidRDefault="00623F78" w:rsidP="00623F78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32"/>
          <w:szCs w:val="32"/>
          <w:lang w:eastAsia="hu-HU"/>
        </w:rPr>
        <w:drawing>
          <wp:inline distT="0" distB="0" distL="0" distR="0" wp14:anchorId="5856B625" wp14:editId="11967FFD">
            <wp:extent cx="704948" cy="60968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zsébetváros logó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6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F78" w:rsidRDefault="00623F78" w:rsidP="00623F7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7BD0">
        <w:rPr>
          <w:rFonts w:ascii="Times New Roman" w:hAnsi="Times New Roman" w:cs="Times New Roman"/>
          <w:b/>
          <w:bCs/>
          <w:sz w:val="32"/>
          <w:szCs w:val="32"/>
        </w:rPr>
        <w:t>PÁLYÁZATI FELHÍVÁS</w:t>
      </w:r>
    </w:p>
    <w:p w:rsidR="005F010B" w:rsidRDefault="005F010B" w:rsidP="00623F7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2026</w:t>
      </w:r>
    </w:p>
    <w:p w:rsidR="00623F78" w:rsidRPr="00B16DD7" w:rsidRDefault="00623F78" w:rsidP="00623F78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DD7">
        <w:rPr>
          <w:rFonts w:ascii="Times New Roman" w:hAnsi="Times New Roman" w:cs="Times New Roman"/>
          <w:b/>
          <w:sz w:val="28"/>
          <w:szCs w:val="28"/>
        </w:rPr>
        <w:t xml:space="preserve">Budapest Főváros VII. kerület Erzsébetváros Önkormányzat </w:t>
      </w:r>
    </w:p>
    <w:p w:rsidR="00623F78" w:rsidRPr="00B16DD7" w:rsidRDefault="00623F78" w:rsidP="00623F78">
      <w:pPr>
        <w:pStyle w:val="Nincstrkz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6DD7">
        <w:rPr>
          <w:rFonts w:ascii="Times New Roman" w:hAnsi="Times New Roman" w:cs="Times New Roman"/>
          <w:b/>
          <w:sz w:val="28"/>
          <w:szCs w:val="28"/>
        </w:rPr>
        <w:t>Képviselő-testület</w:t>
      </w:r>
      <w:r>
        <w:rPr>
          <w:rFonts w:ascii="Times New Roman" w:hAnsi="Times New Roman" w:cs="Times New Roman"/>
          <w:b/>
          <w:sz w:val="28"/>
          <w:szCs w:val="28"/>
        </w:rPr>
        <w:t>ének</w:t>
      </w:r>
      <w:r w:rsidRPr="00B16DD7">
        <w:rPr>
          <w:rFonts w:ascii="Times New Roman" w:hAnsi="Times New Roman" w:cs="Times New Roman"/>
          <w:b/>
          <w:sz w:val="28"/>
          <w:szCs w:val="28"/>
        </w:rPr>
        <w:t xml:space="preserve"> Művelődési, Kulturális és Szociális Bizottság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Pr="00B16DD7">
        <w:rPr>
          <w:rFonts w:ascii="Times New Roman" w:hAnsi="Times New Roman" w:cs="Times New Roman"/>
          <w:b/>
          <w:sz w:val="28"/>
          <w:szCs w:val="28"/>
        </w:rPr>
        <w:t>pályázat</w:t>
      </w:r>
      <w:r>
        <w:rPr>
          <w:rFonts w:ascii="Times New Roman" w:hAnsi="Times New Roman" w:cs="Times New Roman"/>
          <w:b/>
          <w:sz w:val="28"/>
          <w:szCs w:val="28"/>
        </w:rPr>
        <w:t xml:space="preserve">ot hirdet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lakás akadálymentesítésének költségeihez való hozzájárulásra</w:t>
      </w:r>
    </w:p>
    <w:p w:rsidR="00623F78" w:rsidRDefault="00623F78" w:rsidP="00623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3F78" w:rsidRPr="00AD2338" w:rsidRDefault="00623F78" w:rsidP="00623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3F78" w:rsidRPr="00AD2338" w:rsidRDefault="00623F78" w:rsidP="00623F78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célja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2024-2028. évre elfogadott Helyi Esélyegyenlőségi Programjában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(HEP) meghatározott, a fogyatékossággal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élő személyek célcsoportját érintő intézkedések megvalósítása lakhatásuk megkönnyítésének elősegítése érdekében. A pályázat célja a lakás akadálymentesítése költségeihez való hozzájárulás a kerületi fogyaték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ossággal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élő tulajdonos, bérlő vagy haszonélvező személy részére.</w:t>
      </w: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AD2338" w:rsidRDefault="00623F78" w:rsidP="00623F78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tárgya</w:t>
      </w: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841FF">
        <w:rPr>
          <w:rFonts w:ascii="Times New Roman" w:hAnsi="Times New Roman"/>
          <w:bCs/>
          <w:sz w:val="24"/>
          <w:szCs w:val="24"/>
        </w:rPr>
        <w:t xml:space="preserve">A pályázat tárgya az orvos szakértői szerv által kiadott szakértői vélemény alapján </w:t>
      </w:r>
      <w:r>
        <w:rPr>
          <w:rFonts w:ascii="Times New Roman" w:hAnsi="Times New Roman"/>
          <w:bCs/>
          <w:sz w:val="24"/>
          <w:szCs w:val="24"/>
        </w:rPr>
        <w:t xml:space="preserve">fogyatékossággal élők </w:t>
      </w:r>
      <w:r w:rsidRPr="00F841FF">
        <w:rPr>
          <w:rFonts w:ascii="Times New Roman" w:hAnsi="Times New Roman"/>
          <w:bCs/>
          <w:sz w:val="24"/>
          <w:szCs w:val="24"/>
        </w:rPr>
        <w:t>akadálymentesített lakókörnyezet</w:t>
      </w:r>
      <w:r>
        <w:rPr>
          <w:rFonts w:ascii="Times New Roman" w:hAnsi="Times New Roman"/>
          <w:bCs/>
          <w:sz w:val="24"/>
          <w:szCs w:val="24"/>
        </w:rPr>
        <w:t>e</w:t>
      </w:r>
      <w:r w:rsidRPr="00F841FF">
        <w:rPr>
          <w:rFonts w:ascii="Times New Roman" w:hAnsi="Times New Roman"/>
          <w:bCs/>
          <w:sz w:val="24"/>
          <w:szCs w:val="24"/>
        </w:rPr>
        <w:t xml:space="preserve"> kialakításának támogatása az alábbiak szerint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AD2338" w:rsidRDefault="00623F78" w:rsidP="00623F78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 xml:space="preserve">a lakás helyiségein belül korlátok, kapaszkodók felszerelése, </w:t>
      </w:r>
    </w:p>
    <w:p w:rsidR="00623F78" w:rsidRPr="00AD2338" w:rsidRDefault="00623F78" w:rsidP="00623F78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 xml:space="preserve">elektromos szerelvények, aljzatok, kapcsolók áthelyezése, </w:t>
      </w:r>
    </w:p>
    <w:p w:rsidR="00623F78" w:rsidRPr="00AD2338" w:rsidRDefault="00623F78" w:rsidP="00623F78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 xml:space="preserve">a fogyatékosságnak megfelelő fürdőszobai és konyhai berendezések elhelyezése, áthelyezése, átalakítása vagy kialakítása, </w:t>
      </w:r>
    </w:p>
    <w:p w:rsidR="00623F78" w:rsidRPr="00AD2338" w:rsidRDefault="00623F78" w:rsidP="00623F78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 xml:space="preserve">csaptelepek, szerelvények, eszközök felszerelése, kialakítása, </w:t>
      </w:r>
    </w:p>
    <w:p w:rsidR="00623F78" w:rsidRPr="00AD2338" w:rsidRDefault="00623F78" w:rsidP="00623F78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 xml:space="preserve">mosdó- és mellékhelyiségek kialakítása, átalakítása, kádak, zuhanytálcák elhelyezése, beszerelése, beépítése, </w:t>
      </w:r>
    </w:p>
    <w:p w:rsidR="00C94CA9" w:rsidRDefault="00623F78" w:rsidP="00623F78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 xml:space="preserve">ajtók kiszélesítése, küszöbök </w:t>
      </w:r>
      <w:r w:rsidRPr="00C94CA9">
        <w:rPr>
          <w:rFonts w:ascii="Times New Roman" w:hAnsi="Times New Roman" w:cs="Times New Roman"/>
          <w:sz w:val="24"/>
          <w:szCs w:val="24"/>
        </w:rPr>
        <w:t>megszüntetése, rámpa kialakítása,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338">
        <w:rPr>
          <w:rFonts w:ascii="Times New Roman" w:hAnsi="Times New Roman" w:cs="Times New Roman"/>
          <w:sz w:val="24"/>
          <w:szCs w:val="24"/>
        </w:rPr>
        <w:t>padlóburkolat csúszásmentesítése</w:t>
      </w:r>
    </w:p>
    <w:p w:rsidR="00C94CA9" w:rsidRPr="00C94CA9" w:rsidRDefault="00C94CA9" w:rsidP="00C94CA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94CA9">
        <w:rPr>
          <w:rFonts w:ascii="Times New Roman" w:hAnsi="Times New Roman" w:cs="Times New Roman"/>
          <w:sz w:val="24"/>
          <w:szCs w:val="24"/>
        </w:rPr>
        <w:t>minden olyan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94CA9">
        <w:rPr>
          <w:rFonts w:ascii="Times New Roman" w:hAnsi="Times New Roman" w:cs="Times New Roman"/>
          <w:sz w:val="24"/>
          <w:szCs w:val="24"/>
        </w:rPr>
        <w:t xml:space="preserve"> igazolhatóan a pályázó fogyatékosságával összefüggő lakáson belüli beruházás, amely a fogyatékos személy életminőségének javítását szolgálja. </w:t>
      </w:r>
    </w:p>
    <w:p w:rsidR="00623F78" w:rsidRPr="00AD2338" w:rsidRDefault="00623F78" w:rsidP="00C94CA9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623F78" w:rsidRPr="00AD2338" w:rsidRDefault="00623F78" w:rsidP="00623F78">
      <w:pPr>
        <w:pStyle w:val="Listaszerbekezds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benyújtására jogosultak köre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pályázati korlátozások</w:t>
      </w: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AD2338" w:rsidRDefault="00623F78" w:rsidP="00623F78">
      <w:pPr>
        <w:pStyle w:val="Listaszerbekezds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Pályázatot a VII. kerület közigazgatási területén bejelentett lakóhellyel rendelkező és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életvitel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szerűen itt élő azon személy nyújthat be, aki </w:t>
      </w:r>
    </w:p>
    <w:p w:rsidR="00623F78" w:rsidRPr="00AD2338" w:rsidRDefault="00C94CA9" w:rsidP="00623F7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/>
          <w:bCs/>
          <w:sz w:val="24"/>
          <w:szCs w:val="24"/>
        </w:rPr>
        <w:t>a kérelem benyújtásának időpontját</w:t>
      </w:r>
      <w:r w:rsidRPr="00F841FF">
        <w:rPr>
          <w:rFonts w:ascii="Times New Roman" w:hAnsi="Times New Roman"/>
          <w:bCs/>
          <w:sz w:val="24"/>
          <w:szCs w:val="24"/>
        </w:rPr>
        <w:t xml:space="preserve"> megelőző legalább </w:t>
      </w:r>
      <w:r w:rsidRPr="00753D5F">
        <w:rPr>
          <w:rFonts w:ascii="Times New Roman" w:hAnsi="Times New Roman"/>
          <w:bCs/>
          <w:sz w:val="24"/>
          <w:szCs w:val="24"/>
        </w:rPr>
        <w:t>2 évben</w:t>
      </w:r>
      <w:r w:rsidRPr="00F841FF">
        <w:rPr>
          <w:rFonts w:ascii="Times New Roman" w:hAnsi="Times New Roman"/>
          <w:bCs/>
          <w:sz w:val="24"/>
          <w:szCs w:val="24"/>
        </w:rPr>
        <w:t xml:space="preserve"> az önkormányzat közigazgatási területén</w:t>
      </w:r>
      <w:r>
        <w:rPr>
          <w:rFonts w:ascii="Times New Roman" w:hAnsi="Times New Roman"/>
          <w:bCs/>
          <w:sz w:val="24"/>
          <w:szCs w:val="24"/>
        </w:rPr>
        <w:t xml:space="preserve"> bejelentett lakóhellyel rendelkezett és a pályázat benyújtásakor</w:t>
      </w:r>
      <w:r w:rsidRPr="00F841FF">
        <w:rPr>
          <w:rFonts w:ascii="Times New Roman" w:hAnsi="Times New Roman"/>
          <w:bCs/>
          <w:sz w:val="24"/>
          <w:szCs w:val="24"/>
        </w:rPr>
        <w:t xml:space="preserve"> a támogatással érintett lakásban lakóhellyel rendelkezik</w:t>
      </w:r>
      <w:r w:rsidR="00623F78"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="00623F78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</w:p>
    <w:p w:rsidR="00623F78" w:rsidRPr="00AD2338" w:rsidRDefault="00623F78" w:rsidP="00623F7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kérelemmel érintett lakás tulajdonosa, haszonélvezője vagy önkormányzati bérlemény esetén bérlője, </w:t>
      </w:r>
      <w:r w:rsidR="00304382" w:rsidRPr="00C94C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a tulajdonos, haszonélvező, bérlő házastársa, bejegyzett élettársa </w:t>
      </w:r>
      <w:r w:rsidRPr="00C94CA9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</w:p>
    <w:p w:rsidR="00623F78" w:rsidRPr="00AD2338" w:rsidRDefault="00623F78" w:rsidP="00623F7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háztartásában az egy főre jutó havi jövedelem nem haladja meg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300.000 Ft-ot, és</w:t>
      </w:r>
    </w:p>
    <w:p w:rsidR="00623F78" w:rsidRPr="00AD2338" w:rsidRDefault="00623F78" w:rsidP="00623F7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fogyatékosság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át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érintően orvosszakértői szerv által kiadott szakértői véleménnyel rendelkezik.</w:t>
      </w: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Default="00623F78" w:rsidP="00623F78">
      <w:pPr>
        <w:pStyle w:val="Listaszerbekezds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kiskorú,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korlátozottan cselekvőképes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cselekvőképtelen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személyre tekintettel is benyújtható, amennyiben a kérelmet benyújtó törvényes képviselő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a)-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pontban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akire tekintettel a pályázat benyújtásra kerül 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az a)-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) pontban foglalt feltételeknek megfelel.</w:t>
      </w:r>
    </w:p>
    <w:p w:rsidR="00623F78" w:rsidRDefault="00623F78" w:rsidP="00623F78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Default="00623F78" w:rsidP="00623F78">
      <w:pPr>
        <w:pStyle w:val="Listaszerbekezds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 lakásra tekintettel egy pályázat nyújtható be.</w:t>
      </w:r>
    </w:p>
    <w:p w:rsidR="00B15B2C" w:rsidRPr="00B15B2C" w:rsidRDefault="00B15B2C" w:rsidP="00B15B2C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5B2C" w:rsidRPr="00C94CA9" w:rsidRDefault="00B15B2C" w:rsidP="00623F78">
      <w:pPr>
        <w:pStyle w:val="Listaszerbekezds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94CA9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bérlő esetében az jogosult a benyújtásra, akinek a bérleti jogviszonya a pályázat benyújtását</w:t>
      </w:r>
      <w:r w:rsidR="005F010B" w:rsidRPr="00C94C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követően </w:t>
      </w:r>
      <w:r w:rsidRPr="00C94CA9">
        <w:rPr>
          <w:rFonts w:ascii="Times New Roman" w:eastAsia="Times New Roman" w:hAnsi="Times New Roman" w:cs="Times New Roman"/>
          <w:sz w:val="24"/>
          <w:szCs w:val="24"/>
          <w:lang w:eastAsia="hu-HU"/>
        </w:rPr>
        <w:t>legalább egy évig fennáll.</w:t>
      </w:r>
    </w:p>
    <w:p w:rsidR="00623F78" w:rsidRPr="00AD2338" w:rsidRDefault="00623F78" w:rsidP="00623F78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100992" w:rsidRDefault="00623F78" w:rsidP="00623F78">
      <w:pPr>
        <w:pStyle w:val="Listaszerbekezds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0992">
        <w:rPr>
          <w:rFonts w:ascii="Times New Roman" w:hAnsi="Times New Roman" w:cs="Times New Roman"/>
          <w:sz w:val="24"/>
          <w:szCs w:val="24"/>
          <w:lang w:eastAsia="hu-HU"/>
        </w:rPr>
        <w:t>Nem nyújthat be pályázatot az, akinek az Önkormányzat felé köztartozása, önkormányzati bérlő esetén bérleti díj tartozása van.</w:t>
      </w:r>
    </w:p>
    <w:p w:rsidR="00623F78" w:rsidRPr="003B5C13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3B5C13" w:rsidRDefault="00623F78" w:rsidP="00623F78">
      <w:pPr>
        <w:pStyle w:val="Listaszerbekezds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B5C13">
        <w:rPr>
          <w:rFonts w:ascii="Times New Roman" w:eastAsia="Times New Roman" w:hAnsi="Times New Roman" w:cs="Times New Roman"/>
          <w:sz w:val="24"/>
          <w:szCs w:val="24"/>
          <w:lang w:eastAsia="hu-HU"/>
        </w:rPr>
        <w:t>A jövedelemszámításra a szociális igazgatásról és szociális ellátásokról szóló 1993. évi III. törvény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(továbbiakban: Szt.)</w:t>
      </w:r>
      <w:r w:rsidRPr="003B5C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szabályai az irányadók.</w:t>
      </w:r>
    </w:p>
    <w:p w:rsidR="00623F78" w:rsidRPr="003B5C13" w:rsidRDefault="00623F78" w:rsidP="00623F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IV.</w:t>
      </w:r>
      <w:r w:rsidRPr="00AD2338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ab/>
        <w:t>A pályázat benyújtásának határideje, helye és módja</w:t>
      </w: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1. A pályázat benyújtásának időtartama: </w:t>
      </w: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AD2338" w:rsidRDefault="00623F78" w:rsidP="0062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94C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2026.</w:t>
      </w:r>
      <w:r w:rsidR="007E6DDE" w:rsidRPr="00C94C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április 1. – 2026. szeptember 30.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2. A pályázat benyújtásának helye és módja:</w:t>
      </w: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AD2338" w:rsidRDefault="00623F78" w:rsidP="00623F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 xml:space="preserve">A pályázatot kizárólag az erre a célra rendszeresített, a felhívás 1. mellékletét képező </w:t>
      </w:r>
      <w:r w:rsidRPr="00AD2338">
        <w:rPr>
          <w:rFonts w:ascii="Times New Roman" w:hAnsi="Times New Roman" w:cs="Times New Roman"/>
          <w:b/>
          <w:sz w:val="24"/>
          <w:szCs w:val="24"/>
        </w:rPr>
        <w:t>pályázati adatlap</w:t>
      </w:r>
      <w:r w:rsidRPr="00AD2338">
        <w:rPr>
          <w:rFonts w:ascii="Times New Roman" w:hAnsi="Times New Roman" w:cs="Times New Roman"/>
          <w:sz w:val="24"/>
          <w:szCs w:val="24"/>
        </w:rPr>
        <w:t xml:space="preserve"> nyomtatványon, papír alapon egy példányban, a szükséges mellékletekkel együtt lehet benyújtani személyesen</w:t>
      </w:r>
      <w:r>
        <w:rPr>
          <w:rFonts w:ascii="Times New Roman" w:hAnsi="Times New Roman" w:cs="Times New Roman"/>
          <w:sz w:val="24"/>
          <w:szCs w:val="24"/>
        </w:rPr>
        <w:t>, ügyfélkapun keresztül</w:t>
      </w:r>
      <w:r w:rsidRPr="00AD2338">
        <w:rPr>
          <w:rFonts w:ascii="Times New Roman" w:hAnsi="Times New Roman" w:cs="Times New Roman"/>
          <w:sz w:val="24"/>
          <w:szCs w:val="24"/>
        </w:rPr>
        <w:t xml:space="preserve"> vagy postai úton. </w:t>
      </w:r>
    </w:p>
    <w:p w:rsidR="00623F78" w:rsidRPr="00AD2338" w:rsidRDefault="00623F78" w:rsidP="00623F78">
      <w:pPr>
        <w:pStyle w:val="Listaszerbekezds"/>
        <w:numPr>
          <w:ilvl w:val="0"/>
          <w:numId w:val="6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>Személyes benyújtás esetén:</w:t>
      </w:r>
    </w:p>
    <w:p w:rsidR="00623F78" w:rsidRPr="00AD2338" w:rsidRDefault="00623F78" w:rsidP="00623F78">
      <w:pPr>
        <w:pStyle w:val="Listaszerbekezds"/>
        <w:spacing w:after="0" w:line="240" w:lineRule="auto"/>
        <w:ind w:left="709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 Főváros VII. Kerület Erzsébetvárosi Polgármesteri Hivatal</w:t>
      </w:r>
    </w:p>
    <w:p w:rsidR="00623F78" w:rsidRPr="00AD2338" w:rsidRDefault="00623F78" w:rsidP="00623F78">
      <w:pPr>
        <w:spacing w:after="0" w:line="240" w:lineRule="auto"/>
        <w:ind w:left="709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Ügyfélszolgálatának valamelyikén</w:t>
      </w:r>
    </w:p>
    <w:p w:rsidR="00623F78" w:rsidRDefault="00623F78" w:rsidP="00623F78">
      <w:pPr>
        <w:spacing w:line="240" w:lineRule="auto"/>
        <w:ind w:left="709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>(1073 Budapest, Erzsébet krt. 6., vagy 1076 Budapest, Garay u. 5.)</w:t>
      </w:r>
    </w:p>
    <w:p w:rsidR="00623F78" w:rsidRPr="00300593" w:rsidRDefault="00623F78" w:rsidP="00623F78">
      <w:pPr>
        <w:pStyle w:val="Listaszerbekezds"/>
        <w:numPr>
          <w:ilvl w:val="0"/>
          <w:numId w:val="4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00593">
        <w:rPr>
          <w:rFonts w:ascii="Times New Roman" w:hAnsi="Times New Roman" w:cs="Times New Roman"/>
          <w:sz w:val="24"/>
          <w:szCs w:val="24"/>
        </w:rPr>
        <w:t>Ügyfélkapun keresztül történő benyújtás esetén</w:t>
      </w:r>
      <w:r w:rsidRPr="00300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0593">
        <w:rPr>
          <w:rFonts w:ascii="Times New Roman" w:hAnsi="Times New Roman" w:cs="Times New Roman"/>
          <w:bCs/>
          <w:sz w:val="24"/>
          <w:szCs w:val="24"/>
        </w:rPr>
        <w:t>hivatali kapu elérhetőség</w:t>
      </w:r>
      <w:r w:rsidRPr="00300593">
        <w:rPr>
          <w:rFonts w:ascii="Times New Roman" w:hAnsi="Times New Roman" w:cs="Times New Roman"/>
          <w:sz w:val="24"/>
          <w:szCs w:val="24"/>
        </w:rPr>
        <w:t>:</w:t>
      </w:r>
    </w:p>
    <w:p w:rsidR="00623F78" w:rsidRPr="00300593" w:rsidRDefault="00623F78" w:rsidP="00623F78">
      <w:pPr>
        <w:pStyle w:val="Listaszerbekezds"/>
        <w:spacing w:line="240" w:lineRule="auto"/>
        <w:ind w:left="709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593">
        <w:rPr>
          <w:rFonts w:ascii="Times New Roman" w:hAnsi="Times New Roman" w:cs="Times New Roman"/>
          <w:b/>
          <w:bCs/>
          <w:sz w:val="24"/>
          <w:szCs w:val="24"/>
        </w:rPr>
        <w:t xml:space="preserve">Rövid név: BPVIIPH  </w:t>
      </w:r>
    </w:p>
    <w:p w:rsidR="00623F78" w:rsidRPr="007A2CEB" w:rsidRDefault="00623F78" w:rsidP="00623F78">
      <w:pPr>
        <w:pStyle w:val="Listaszerbekezds"/>
        <w:spacing w:line="240" w:lineRule="auto"/>
        <w:ind w:left="709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593">
        <w:rPr>
          <w:rFonts w:ascii="Times New Roman" w:hAnsi="Times New Roman" w:cs="Times New Roman"/>
          <w:b/>
          <w:bCs/>
          <w:sz w:val="24"/>
          <w:szCs w:val="24"/>
        </w:rPr>
        <w:t>KRID kód:500127390</w:t>
      </w:r>
    </w:p>
    <w:p w:rsidR="00623F78" w:rsidRPr="00AD2338" w:rsidRDefault="00623F78" w:rsidP="00623F78">
      <w:pPr>
        <w:pStyle w:val="Listaszerbekezds"/>
        <w:spacing w:line="240" w:lineRule="auto"/>
        <w:ind w:left="709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623F78" w:rsidRPr="00AD2338" w:rsidRDefault="00623F78" w:rsidP="00623F78">
      <w:pPr>
        <w:pStyle w:val="Listaszerbekezds"/>
        <w:numPr>
          <w:ilvl w:val="0"/>
          <w:numId w:val="4"/>
        </w:num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sz w:val="24"/>
          <w:szCs w:val="24"/>
        </w:rPr>
        <w:t xml:space="preserve">Postai úton történő benyújtás esetén postacím: </w:t>
      </w:r>
    </w:p>
    <w:p w:rsidR="00623F78" w:rsidRPr="00AD2338" w:rsidRDefault="00623F78" w:rsidP="00623F78">
      <w:pPr>
        <w:pStyle w:val="Listaszerbekezds"/>
        <w:spacing w:line="240" w:lineRule="auto"/>
        <w:ind w:left="709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338">
        <w:rPr>
          <w:rFonts w:ascii="Times New Roman" w:hAnsi="Times New Roman" w:cs="Times New Roman"/>
          <w:b/>
          <w:sz w:val="24"/>
          <w:szCs w:val="24"/>
        </w:rPr>
        <w:t>Budapest Főváros VII. kerület Erzsébetvárosi Polgármesteri Hivatal,</w:t>
      </w:r>
    </w:p>
    <w:p w:rsidR="00623F78" w:rsidRPr="00AD2338" w:rsidRDefault="00623F78" w:rsidP="00623F78">
      <w:pPr>
        <w:pStyle w:val="Listaszerbekezds"/>
        <w:spacing w:line="240" w:lineRule="auto"/>
        <w:ind w:left="709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b/>
          <w:sz w:val="24"/>
          <w:szCs w:val="24"/>
        </w:rPr>
        <w:t>1073 Budapest, Erzsébet krt. 6</w:t>
      </w:r>
      <w:r w:rsidRPr="00AD2338">
        <w:rPr>
          <w:rFonts w:ascii="Times New Roman" w:hAnsi="Times New Roman" w:cs="Times New Roman"/>
          <w:sz w:val="24"/>
          <w:szCs w:val="24"/>
        </w:rPr>
        <w:t>.</w:t>
      </w:r>
    </w:p>
    <w:p w:rsidR="00623F78" w:rsidRPr="002624C0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C94CA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Postára adási határidő: 2026.</w:t>
      </w:r>
      <w:r w:rsidR="007E6DDE" w:rsidRPr="00C94CA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szeptember 30.</w:t>
      </w: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borítékra kérjük ráírni: „Akadálymentesítési pályázat”</w:t>
      </w: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3B5C13" w:rsidRDefault="00623F78" w:rsidP="00623F78">
      <w:pPr>
        <w:pStyle w:val="Listaszerbekezds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B5C13">
        <w:rPr>
          <w:rFonts w:ascii="Times New Roman" w:hAnsi="Times New Roman" w:cs="Times New Roman"/>
          <w:b/>
          <w:sz w:val="24"/>
          <w:szCs w:val="24"/>
        </w:rPr>
        <w:t>A pályázat benyújtásának tartalmi, formai követelményei, érvényessége</w:t>
      </w: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Default="00623F78" w:rsidP="00623F78">
      <w:pPr>
        <w:pStyle w:val="Listaszerbekezds"/>
        <w:numPr>
          <w:ilvl w:val="0"/>
          <w:numId w:val="11"/>
        </w:numPr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pályázat benyúj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tásához szükséges dokumentumok:</w:t>
      </w:r>
    </w:p>
    <w:p w:rsidR="00623F78" w:rsidRPr="00AD2338" w:rsidRDefault="00623F78" w:rsidP="00623F78">
      <w:pPr>
        <w:pStyle w:val="Listaszerbekezds"/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23F78" w:rsidRPr="00AD2338" w:rsidRDefault="00623F78" w:rsidP="00623F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kitöltött pályázati adatlap;</w:t>
      </w:r>
    </w:p>
    <w:p w:rsidR="00623F78" w:rsidRPr="00CD16E7" w:rsidRDefault="00623F78" w:rsidP="00623F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</w:pPr>
      <w:r w:rsidRPr="00CD16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adatlap mellékletét képező </w:t>
      </w:r>
      <w:r w:rsidRPr="00CD16E7"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  <w:t>összeférhetetlenség, illetve érintettség fennállásáról szóló nyilatkozat</w:t>
      </w:r>
      <w:r w:rsidRPr="00CD16E7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623F78" w:rsidRPr="00AD2338" w:rsidRDefault="00623F78" w:rsidP="00623F7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fogyatékosság igazolására vonatkozó</w:t>
      </w:r>
      <w:r w:rsidRPr="00AD2338"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  <w:t xml:space="preserve"> érvényes szakértői vélemény másolata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:rsidR="00623F78" w:rsidRPr="00CD16E7" w:rsidRDefault="00623F78" w:rsidP="00623F7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</w:pPr>
      <w:r w:rsidRPr="00CD16E7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háztartás tagjainak jövedelemigazolása az Szt. szerint</w:t>
      </w:r>
    </w:p>
    <w:p w:rsidR="00623F78" w:rsidRPr="00AD2338" w:rsidRDefault="00623F78" w:rsidP="00623F7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munkálatokat tartalmazó előzetes és részletes költségterv, mely tartalmazza a kivitelezés befejezésének határidejét</w:t>
      </w:r>
    </w:p>
    <w:p w:rsidR="00623F78" w:rsidRPr="00AD2338" w:rsidRDefault="00623F78" w:rsidP="00623F7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akadálymentesítési tevékenység esetén a lakáson kívüli, közösségi tulajdonban lévő terület érintettsége esetén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társasház/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tulajdonosok írásbeli hozzájárulása</w:t>
      </w:r>
    </w:p>
    <w:p w:rsidR="00623F78" w:rsidRPr="00AD2338" w:rsidRDefault="00623F78" w:rsidP="00623F7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önerő igazolása (bankszámla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kivonattal vagy 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tal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arról, hogy az önerő 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készpénz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 a pályázó rendelkezésére áll)</w:t>
      </w:r>
    </w:p>
    <w:p w:rsidR="00623F78" w:rsidRPr="00AD2338" w:rsidRDefault="00623F78" w:rsidP="00623F7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bérlő esetén az EVIN Zrt. igazolása arról, hogy bérleti díj hátralékkal a pályázó nem rendelkezik</w:t>
      </w:r>
    </w:p>
    <w:p w:rsidR="00623F78" w:rsidRPr="0064659D" w:rsidRDefault="00623F78" w:rsidP="00623F78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hu-HU"/>
        </w:rPr>
      </w:pPr>
      <w:r w:rsidRPr="0064659D">
        <w:rPr>
          <w:rFonts w:ascii="Times New Roman" w:eastAsia="Times New Roman" w:hAnsi="Times New Roman" w:cs="Times New Roman"/>
          <w:sz w:val="24"/>
          <w:szCs w:val="24"/>
          <w:lang w:eastAsia="hu-HU"/>
        </w:rPr>
        <w:t>a jogviszonyt igazoló tulajdoni lap vagy bérleti szerződés</w:t>
      </w:r>
    </w:p>
    <w:p w:rsidR="00623F7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hu-HU"/>
        </w:rPr>
      </w:pPr>
    </w:p>
    <w:p w:rsidR="00623F78" w:rsidRPr="00AD2338" w:rsidRDefault="00623F78" w:rsidP="00623F78">
      <w:pPr>
        <w:pStyle w:val="Listaszerbekezds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Az érvényesség feltétele a szabályosan kitöltött, eredeti aláírással ellátott pályázati adatlap és a hozzá tartozó mellékletek határidőben történő benyújtása.</w:t>
      </w:r>
    </w:p>
    <w:p w:rsidR="00623F78" w:rsidRPr="00AD2338" w:rsidRDefault="00623F78" w:rsidP="00623F78">
      <w:pPr>
        <w:pStyle w:val="Listaszerbekezds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AD2338" w:rsidRDefault="00623F78" w:rsidP="00623F78">
      <w:pPr>
        <w:pStyle w:val="Listaszerbekezds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 benyújtott pályázatok tartalmi felelősségéért, az abban közölt adatok valódiságáért, a szükséges mellékletek, nyilatkozatok meglétéért kizárólag a pályázat benyújtója a felelős.</w:t>
      </w:r>
    </w:p>
    <w:p w:rsidR="00623F78" w:rsidRPr="00AD2338" w:rsidRDefault="00623F78" w:rsidP="00623F78">
      <w:pPr>
        <w:pStyle w:val="Listaszerbekezds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AD2338" w:rsidRDefault="00623F78" w:rsidP="007E6DDE">
      <w:pPr>
        <w:pStyle w:val="Listaszerbekezds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 hiányos benyújtása esetén </w:t>
      </w: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hiánypótlásra egy alkalommal van lehetőség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hiánypótlási felhívást a pályázati adatlapon megadott </w:t>
      </w:r>
      <w:r w:rsidRPr="007E6DD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elektronikus levélcímre</w:t>
      </w:r>
      <w:r w:rsidR="0004270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ennek hiányában postai úton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kézbesítjük. A hiánypótlásra nyitva álló határidő 5 munkanap. A határidő kezdő napja az elektronikus levél közlésé</w:t>
      </w:r>
      <w:r w:rsidR="00042708">
        <w:rPr>
          <w:rFonts w:ascii="Times New Roman" w:eastAsia="Times New Roman" w:hAnsi="Times New Roman" w:cs="Times New Roman"/>
          <w:sz w:val="24"/>
          <w:szCs w:val="24"/>
          <w:lang w:eastAsia="hu-HU"/>
        </w:rPr>
        <w:t>t követő nap, postai úton történő kézbesítés esetén a küldemény átvételét követő nap.</w:t>
      </w:r>
    </w:p>
    <w:p w:rsidR="00623F78" w:rsidRPr="00AD2338" w:rsidRDefault="00623F78" w:rsidP="00623F78">
      <w:pPr>
        <w:pStyle w:val="Listaszerbekezds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AD2338" w:rsidRDefault="00623F78" w:rsidP="00623F78">
      <w:pPr>
        <w:pStyle w:val="Listaszerbekezds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 érdemi vizsgálat nélkül elutasításra kerül, ha</w:t>
      </w:r>
    </w:p>
    <w:p w:rsidR="00623F78" w:rsidRPr="00AD2338" w:rsidRDefault="00623F78" w:rsidP="00623F78">
      <w:pPr>
        <w:pStyle w:val="Listaszerbekezds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határidőn túl kerül benyújtásra, vagy</w:t>
      </w:r>
    </w:p>
    <w:p w:rsidR="00623F78" w:rsidRDefault="00623F78" w:rsidP="00623F78">
      <w:pPr>
        <w:pStyle w:val="Listaszerbekezds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az igényelt támogatás összege meghaladja a maximálisan igényelhető mértéket, vagy</w:t>
      </w:r>
    </w:p>
    <w:p w:rsidR="00623F78" w:rsidRPr="00AD2338" w:rsidRDefault="00623F78" w:rsidP="00623F7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 hiánypótlás határidőben nem került benyújtásra.</w:t>
      </w:r>
    </w:p>
    <w:p w:rsidR="00623F78" w:rsidRPr="00AD2338" w:rsidRDefault="00623F78" w:rsidP="00623F78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AD2338" w:rsidRDefault="00623F78" w:rsidP="00623F78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Default="00623F78" w:rsidP="00623F78">
      <w:pPr>
        <w:pStyle w:val="Listaszerbekezds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támogatási felhasználására vonatkozó feltételek:</w:t>
      </w:r>
    </w:p>
    <w:p w:rsidR="00623F78" w:rsidRPr="00AD2338" w:rsidRDefault="00623F78" w:rsidP="00623F78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23F78" w:rsidRPr="00AD2338" w:rsidRDefault="00623F78" w:rsidP="00623F78">
      <w:pPr>
        <w:pStyle w:val="Listaszerbekezds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formája: egy összegben, előfinanszírozásban, vissza nem térítendő támogatás.</w:t>
      </w:r>
    </w:p>
    <w:p w:rsidR="00623F78" w:rsidRPr="00C94CA9" w:rsidRDefault="00623F78" w:rsidP="00623F78">
      <w:pPr>
        <w:pStyle w:val="Listaszerbekezds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4CA9">
        <w:rPr>
          <w:rFonts w:ascii="Times New Roman" w:hAnsi="Times New Roman" w:cs="Times New Roman"/>
          <w:b/>
          <w:sz w:val="24"/>
          <w:szCs w:val="24"/>
        </w:rPr>
        <w:t xml:space="preserve">A támogatás összege </w:t>
      </w:r>
      <w:r w:rsidR="007E6DDE" w:rsidRPr="00C94CA9">
        <w:rPr>
          <w:rFonts w:ascii="Times New Roman" w:hAnsi="Times New Roman" w:cs="Times New Roman"/>
          <w:b/>
          <w:sz w:val="24"/>
          <w:szCs w:val="24"/>
        </w:rPr>
        <w:t>a támogatásra való jogosultságot megállapító bizottsági döntés</w:t>
      </w:r>
      <w:r w:rsidR="00304382" w:rsidRPr="00C94CA9">
        <w:rPr>
          <w:rFonts w:ascii="Times New Roman" w:hAnsi="Times New Roman" w:cs="Times New Roman"/>
          <w:b/>
          <w:sz w:val="24"/>
          <w:szCs w:val="24"/>
        </w:rPr>
        <w:t xml:space="preserve"> napjától számított </w:t>
      </w:r>
      <w:r w:rsidR="007E6DDE" w:rsidRPr="00C94CA9">
        <w:rPr>
          <w:rFonts w:ascii="Times New Roman" w:hAnsi="Times New Roman" w:cs="Times New Roman"/>
          <w:b/>
          <w:sz w:val="24"/>
          <w:szCs w:val="24"/>
        </w:rPr>
        <w:t>8 hónap</w:t>
      </w:r>
      <w:r w:rsidR="00304382" w:rsidRPr="00C94CA9">
        <w:rPr>
          <w:rFonts w:ascii="Times New Roman" w:hAnsi="Times New Roman" w:cs="Times New Roman"/>
          <w:b/>
          <w:sz w:val="24"/>
          <w:szCs w:val="24"/>
        </w:rPr>
        <w:t xml:space="preserve">ban </w:t>
      </w:r>
      <w:r w:rsidRPr="00C94CA9">
        <w:rPr>
          <w:rFonts w:ascii="Times New Roman" w:hAnsi="Times New Roman" w:cs="Times New Roman"/>
          <w:b/>
          <w:sz w:val="24"/>
          <w:szCs w:val="24"/>
        </w:rPr>
        <w:t>(támogatási időszak)</w:t>
      </w:r>
      <w:r w:rsidRPr="00C94CA9">
        <w:rPr>
          <w:rFonts w:ascii="Times New Roman" w:hAnsi="Times New Roman" w:cs="Times New Roman"/>
          <w:sz w:val="24"/>
          <w:szCs w:val="24"/>
        </w:rPr>
        <w:t xml:space="preserve"> </w:t>
      </w:r>
      <w:r w:rsidRPr="00C94CA9">
        <w:rPr>
          <w:rFonts w:ascii="Times New Roman" w:hAnsi="Times New Roman" w:cs="Times New Roman"/>
          <w:b/>
          <w:sz w:val="24"/>
          <w:szCs w:val="24"/>
        </w:rPr>
        <w:t>felmerült kiadásokra fordítható</w:t>
      </w:r>
      <w:r w:rsidRPr="00C94CA9">
        <w:rPr>
          <w:rFonts w:ascii="Times New Roman" w:hAnsi="Times New Roman" w:cs="Times New Roman"/>
          <w:sz w:val="24"/>
          <w:szCs w:val="24"/>
        </w:rPr>
        <w:t>.</w:t>
      </w:r>
    </w:p>
    <w:p w:rsidR="00623F78" w:rsidRPr="00C94CA9" w:rsidRDefault="00623F78" w:rsidP="00623F78">
      <w:pPr>
        <w:pStyle w:val="Listaszerbekezds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4CA9">
        <w:rPr>
          <w:rFonts w:ascii="Times New Roman" w:hAnsi="Times New Roman" w:cs="Times New Roman"/>
          <w:b/>
          <w:sz w:val="24"/>
          <w:szCs w:val="24"/>
        </w:rPr>
        <w:t xml:space="preserve">A támogatás elszámolásának határideje: </w:t>
      </w:r>
      <w:r w:rsidR="007E6DDE" w:rsidRPr="00C94CA9">
        <w:rPr>
          <w:rFonts w:ascii="Times New Roman" w:hAnsi="Times New Roman" w:cs="Times New Roman"/>
          <w:b/>
          <w:sz w:val="24"/>
          <w:szCs w:val="24"/>
        </w:rPr>
        <w:t>A támogatási időszak lejártát követő hónap utolsó napja.</w:t>
      </w:r>
    </w:p>
    <w:p w:rsidR="00623F78" w:rsidRPr="00AD2338" w:rsidRDefault="00623F78" w:rsidP="00623F78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23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3F78" w:rsidRPr="00AD2338" w:rsidRDefault="00623F78" w:rsidP="00623F78">
      <w:pPr>
        <w:pStyle w:val="Listaszerbekezds"/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Default="00623F78" w:rsidP="00623F78">
      <w:pPr>
        <w:pStyle w:val="Listaszerbekezds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D2338">
        <w:rPr>
          <w:rFonts w:ascii="Times New Roman" w:hAnsi="Times New Roman" w:cs="Times New Roman"/>
          <w:b/>
          <w:sz w:val="24"/>
          <w:szCs w:val="24"/>
        </w:rPr>
        <w:t>A rendelkezésre álló támogatás forrása, mértéke, támogatási intenzitás</w:t>
      </w: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a pályázati összeg felosztásának elvei: </w:t>
      </w:r>
    </w:p>
    <w:p w:rsidR="00623F78" w:rsidRPr="00AD2338" w:rsidRDefault="00623F78" w:rsidP="00623F78">
      <w:pPr>
        <w:pStyle w:val="Listaszerbekezds"/>
        <w:tabs>
          <w:tab w:val="left" w:pos="567"/>
        </w:tabs>
        <w:spacing w:after="0" w:line="240" w:lineRule="auto"/>
        <w:ind w:left="8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23F78" w:rsidRDefault="00623F78" w:rsidP="00623F7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pályázathoz önrész igazolása szükséges, a támogatási intenzitás 90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>%.</w:t>
      </w:r>
    </w:p>
    <w:p w:rsidR="00623F78" w:rsidRPr="00AD2338" w:rsidRDefault="00623F78" w:rsidP="00623F7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6E7B62" w:rsidRDefault="00623F78" w:rsidP="00623F7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keretösszeg: Budapest Főváros VII. kerület Erzsébetváros Önkormányzata Képviselő-testületének az Önkormányzat </w:t>
      </w:r>
      <w:r w:rsidRPr="0064659D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64659D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költségvetéséről szóló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43</w:t>
      </w:r>
      <w:r w:rsidRPr="0064659D">
        <w:rPr>
          <w:rFonts w:ascii="Times New Roman" w:eastAsia="Times New Roman" w:hAnsi="Times New Roman" w:cs="Times New Roman"/>
          <w:sz w:val="24"/>
          <w:szCs w:val="24"/>
          <w:lang w:eastAsia="hu-HU"/>
        </w:rPr>
        <w:t>/2025.(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XII.15</w:t>
      </w:r>
      <w:r w:rsidRPr="0064659D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  <w:r w:rsidRPr="00AD233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rendeletében meghatározott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E23C18">
        <w:rPr>
          <w:rFonts w:ascii="Times New Roman" w:eastAsia="Times New Roman" w:hAnsi="Times New Roman" w:cs="Times New Roman"/>
          <w:sz w:val="24"/>
          <w:szCs w:val="24"/>
          <w:lang w:eastAsia="hu-HU"/>
        </w:rPr>
        <w:t>.000.000 Ft</w:t>
      </w:r>
      <w:r w:rsidRPr="00E23C1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Default="00623F78" w:rsidP="00623F78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elnyerhető támogatási összeg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felső határa p</w:t>
      </w: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ályázatonként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91F5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400 000</w:t>
      </w:r>
      <w:r w:rsidRPr="00AD233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forint, azaz négyszázezer forint vissza nem térítendő támogatás. </w:t>
      </w:r>
    </w:p>
    <w:p w:rsidR="00623F78" w:rsidRPr="00AD233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23F78" w:rsidRPr="00C94CA9" w:rsidRDefault="00623F78" w:rsidP="00623F78">
      <w:pPr>
        <w:pStyle w:val="Listaszerbekezds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C94C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7E6DDE" w:rsidRPr="00C94C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beérkezett pályázatok elbírálása folyamatos, a </w:t>
      </w:r>
      <w:r w:rsidRPr="00C94C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 felosztása </w:t>
      </w:r>
      <w:r w:rsidR="007E6DDE" w:rsidRPr="00C94C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beérkezés sorrendjében, </w:t>
      </w:r>
      <w:r w:rsidRPr="00C94CA9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rendelkezésre álló keretösszeg erejéig történik.</w:t>
      </w:r>
    </w:p>
    <w:p w:rsidR="00623F7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u w:val="single"/>
          <w:lang w:eastAsia="hu-HU"/>
        </w:rPr>
      </w:pPr>
    </w:p>
    <w:p w:rsidR="00623F78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23F78" w:rsidRPr="006E7B62" w:rsidRDefault="00623F78" w:rsidP="00623F78">
      <w:pPr>
        <w:pStyle w:val="Listaszerbekezds"/>
        <w:numPr>
          <w:ilvl w:val="0"/>
          <w:numId w:val="12"/>
        </w:numPr>
        <w:tabs>
          <w:tab w:val="left" w:pos="426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elbírálásának módja, értesítés a támogató döntéséről  </w:t>
      </w:r>
    </w:p>
    <w:p w:rsidR="00623F78" w:rsidRPr="00AF4EF4" w:rsidRDefault="00623F78" w:rsidP="00623F78">
      <w:pPr>
        <w:tabs>
          <w:tab w:val="left" w:pos="426"/>
          <w:tab w:val="left" w:pos="6510"/>
        </w:tabs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lang w:eastAsia="hu-HU"/>
        </w:rPr>
      </w:pPr>
    </w:p>
    <w:p w:rsidR="00623F78" w:rsidRPr="00C94CA9" w:rsidRDefault="00623F78" w:rsidP="00623F78">
      <w:pPr>
        <w:pStyle w:val="Listaszerbekezds"/>
        <w:numPr>
          <w:ilvl w:val="0"/>
          <w:numId w:val="13"/>
        </w:numPr>
        <w:tabs>
          <w:tab w:val="left" w:pos="426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pályázatokról Budapest Főváros VII. kerület Erzsébetváros Önkormányzata Képviselő-testületének Művelődési, Kulturális és Szociális Bizottsága (a továbbiakban: </w:t>
      </w:r>
      <w:r w:rsidRPr="00C94C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Bizottság) a </w:t>
      </w:r>
      <w:r w:rsidR="007E6DDE" w:rsidRPr="00C94CA9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 benyújtását</w:t>
      </w:r>
      <w:r w:rsidRPr="00C94C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 </w:t>
      </w:r>
      <w:r w:rsidR="007E6DDE" w:rsidRPr="00C94CA9">
        <w:rPr>
          <w:rFonts w:ascii="Times New Roman" w:eastAsia="Times New Roman" w:hAnsi="Times New Roman" w:cs="Times New Roman"/>
          <w:sz w:val="24"/>
          <w:szCs w:val="24"/>
          <w:lang w:eastAsia="hu-HU"/>
        </w:rPr>
        <w:t>60</w:t>
      </w:r>
      <w:r w:rsidRPr="00C94C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napon belül dönt. </w:t>
      </w:r>
    </w:p>
    <w:p w:rsidR="00623F78" w:rsidRPr="006E7B62" w:rsidRDefault="00623F78" w:rsidP="00623F78">
      <w:pPr>
        <w:pStyle w:val="Listaszerbekezds"/>
        <w:tabs>
          <w:tab w:val="left" w:pos="426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6E7B62" w:rsidRDefault="00623F78" w:rsidP="00623F78">
      <w:pPr>
        <w:pStyle w:val="Listaszerbekezds"/>
        <w:numPr>
          <w:ilvl w:val="0"/>
          <w:numId w:val="13"/>
        </w:numPr>
        <w:tabs>
          <w:tab w:val="left" w:pos="426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hAnsi="Times New Roman" w:cs="Times New Roman"/>
          <w:sz w:val="24"/>
          <w:szCs w:val="24"/>
        </w:rPr>
        <w:t>A pályázók a pályázat eredményéről a Bizottság ülését követő 20 napon belül elektronikus úton</w:t>
      </w:r>
      <w:r w:rsidR="00042708">
        <w:rPr>
          <w:rFonts w:ascii="Times New Roman" w:hAnsi="Times New Roman" w:cs="Times New Roman"/>
          <w:sz w:val="24"/>
          <w:szCs w:val="24"/>
        </w:rPr>
        <w:t>, e-mail cím hiányában postai úton</w:t>
      </w:r>
      <w:r w:rsidRPr="006E7B62">
        <w:rPr>
          <w:rFonts w:ascii="Times New Roman" w:hAnsi="Times New Roman" w:cs="Times New Roman"/>
          <w:sz w:val="24"/>
          <w:szCs w:val="24"/>
        </w:rPr>
        <w:t xml:space="preserve"> értesülnek.</w:t>
      </w:r>
    </w:p>
    <w:p w:rsidR="00623F78" w:rsidRPr="006E7B62" w:rsidRDefault="00623F78" w:rsidP="00623F78">
      <w:pPr>
        <w:tabs>
          <w:tab w:val="left" w:pos="426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291F58" w:rsidRDefault="00623F78" w:rsidP="00623F78">
      <w:pPr>
        <w:pStyle w:val="Listaszerbekezds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döntés ellen jogorvoslatnak helye nincs.  </w:t>
      </w:r>
    </w:p>
    <w:p w:rsidR="00623F78" w:rsidRDefault="00623F78" w:rsidP="00623F78">
      <w:pPr>
        <w:tabs>
          <w:tab w:val="left" w:pos="426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623F78" w:rsidRPr="006E7B62" w:rsidRDefault="00623F78" w:rsidP="00623F78">
      <w:pPr>
        <w:pStyle w:val="Listaszerbekezds"/>
        <w:numPr>
          <w:ilvl w:val="0"/>
          <w:numId w:val="12"/>
        </w:numPr>
        <w:tabs>
          <w:tab w:val="left" w:pos="426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E7B62">
        <w:rPr>
          <w:rFonts w:ascii="Times New Roman" w:hAnsi="Times New Roman" w:cs="Times New Roman"/>
          <w:b/>
          <w:sz w:val="24"/>
          <w:szCs w:val="24"/>
        </w:rPr>
        <w:t>Szerződéskötés, támogatás elszámolása</w:t>
      </w:r>
    </w:p>
    <w:p w:rsidR="00623F78" w:rsidRPr="006E7B62" w:rsidRDefault="00623F78" w:rsidP="00623F78">
      <w:pPr>
        <w:pStyle w:val="Listaszerbekezds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6E7B62" w:rsidRDefault="00623F78" w:rsidP="00623F78">
      <w:pPr>
        <w:pStyle w:val="Listaszerbekezds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hAnsi="Times New Roman" w:cs="Times New Roman"/>
          <w:sz w:val="24"/>
          <w:szCs w:val="24"/>
        </w:rPr>
        <w:t>A pályázat útján elnyert támogatással összefüggésben támogatási szerződés kerül megkötésre.</w:t>
      </w:r>
    </w:p>
    <w:p w:rsidR="00623F78" w:rsidRPr="006E7B62" w:rsidRDefault="00623F78" w:rsidP="00623F78">
      <w:pPr>
        <w:pStyle w:val="Listaszerbekezds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Default="00623F78" w:rsidP="00623F78">
      <w:pPr>
        <w:pStyle w:val="Listaszerbekezds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A nyertes pályázó köteles az értesítéstől számított 60 napon belül támogatási szerződést kötni. Amennyiben a pályázó a támogatási szerződést az értesítést követő 60 napon belül nem írja alá, a támogatói döntés hatályát veszti.</w:t>
      </w:r>
    </w:p>
    <w:p w:rsidR="00623F78" w:rsidRPr="006E7B62" w:rsidRDefault="00623F78" w:rsidP="00623F78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6E7B62" w:rsidRDefault="00623F78" w:rsidP="00623F78">
      <w:pPr>
        <w:pStyle w:val="Listaszerbekezds"/>
        <w:numPr>
          <w:ilvl w:val="0"/>
          <w:numId w:val="14"/>
        </w:numPr>
        <w:spacing w:line="240" w:lineRule="auto"/>
        <w:ind w:left="426" w:hanging="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szerződés határidőben történő aláírása a támogatás átutalásának feltétele. Támogató a szerződés megkötésétől számított 30 naptári napon belül utalja át a támogatás összegét.</w:t>
      </w:r>
    </w:p>
    <w:p w:rsidR="00623F78" w:rsidRPr="006E7B62" w:rsidRDefault="00623F78" w:rsidP="00623F78">
      <w:pPr>
        <w:pStyle w:val="Listaszerbekezds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6E7B62" w:rsidRDefault="00623F78" w:rsidP="00623F78">
      <w:pPr>
        <w:pStyle w:val="Listaszerbekezds"/>
        <w:numPr>
          <w:ilvl w:val="0"/>
          <w:numId w:val="14"/>
        </w:num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Pályázó a támogatási szerződésben meghatározott módon köteles a támogatás felhasználását névre szóló áfás számlával igazolni. A támogatás felhasználásának és elszámolásának szabályaira a támogatási szerződésben foglaltak az irányadók, mely szerint </w:t>
      </w:r>
      <w:r w:rsidRPr="006E7B62">
        <w:rPr>
          <w:rFonts w:ascii="Times New Roman" w:hAnsi="Times New Roman" w:cs="Times New Roman"/>
          <w:b/>
          <w:i/>
          <w:sz w:val="24"/>
          <w:szCs w:val="24"/>
        </w:rPr>
        <w:t xml:space="preserve">az elszámolás szakmai és pénzügyi beszámolóból áll. A támogatási összeg pályázati kiírástól eltérő felhasználása, vagy a felhasználás meghiúsulása esetén a pályázó a támogatási összeg visszafizetésére köteles. </w:t>
      </w:r>
    </w:p>
    <w:p w:rsidR="00623F78" w:rsidRPr="006E7B62" w:rsidRDefault="00623F78" w:rsidP="00623F78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23F78" w:rsidRDefault="00623F78" w:rsidP="00623F78">
      <w:pPr>
        <w:pStyle w:val="Listaszerbekezds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elszámolás részeként be kell nyújtani:</w:t>
      </w:r>
    </w:p>
    <w:p w:rsidR="00623F78" w:rsidRPr="006E7B62" w:rsidRDefault="00623F78" w:rsidP="00623F78">
      <w:pPr>
        <w:pStyle w:val="Listaszerbekezds"/>
        <w:ind w:left="1068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623F78" w:rsidRPr="006E7B62" w:rsidRDefault="00623F78" w:rsidP="00623F78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rövid szöveges beszámolót arról, hogy a támogatást milyen célokra használták fel, milyen eredményeket értek 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beszámoló keretében az elvégzett munkákról </w:t>
      </w:r>
      <w:r w:rsidRPr="00D375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fotódokumentációt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szükséges csatolni.</w:t>
      </w:r>
    </w:p>
    <w:p w:rsidR="00623F78" w:rsidRPr="006E7B62" w:rsidRDefault="00623F78" w:rsidP="00623F78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nyilatkozatot arról, hogy a kapott támogatást a szerződésben meghatározott támogatási célnak megfelelően, jogszerűen és a támogatási szerződésben meghatározottak szerint használta fel (az államháztartásról szóló törvény végrehajtásáról szóló 368/2011. (XII.31.) Korm. rendelet (továbbiakban: Ávr.) 93. § (1a) bekezdésében foglaltak szerint nyilatkozat)</w:t>
      </w:r>
    </w:p>
    <w:p w:rsidR="00623F78" w:rsidRPr="006E7B62" w:rsidRDefault="00623F78" w:rsidP="00623F78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 felhasználását igazoló számlák záradékolt és hitelesített másolatát. </w:t>
      </w:r>
      <w:r w:rsidRPr="006E7B6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 számlát a támogatott nevére és lakcímére kell kiállítani.</w:t>
      </w:r>
    </w:p>
    <w:p w:rsidR="00623F78" w:rsidRPr="006E7B62" w:rsidRDefault="00623F78" w:rsidP="00623F78">
      <w:pPr>
        <w:pStyle w:val="Listaszerbekezds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Záradékolás módja:</w:t>
      </w:r>
    </w:p>
    <w:p w:rsidR="00623F78" w:rsidRPr="006E7B62" w:rsidRDefault="00623F78" w:rsidP="00623F78">
      <w:pPr>
        <w:pStyle w:val="Listaszerbekezds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számla eredeti példányára rá kell írni a következő szöveget: </w:t>
      </w:r>
      <w:r w:rsidRPr="006E7B6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r w:rsidRPr="006E7B6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E bizonylat felhasználva … Ft összegben a </w:t>
      </w:r>
      <w:r w:rsidRPr="006E7B6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fldChar w:fldCharType="begin"/>
      </w:r>
      <w:r w:rsidRPr="006E7B6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instrText xml:space="preserve"> MERGEFIELD Iktatószám </w:instrText>
      </w:r>
      <w:r w:rsidRPr="006E7B6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fldChar w:fldCharType="separate"/>
      </w:r>
      <w:r w:rsidRPr="006E7B6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«Iktatószám»</w:t>
      </w: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  <w:r w:rsidRPr="006E7B6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 sz. támogatási szerződés elszámolásához.”</w:t>
      </w:r>
    </w:p>
    <w:p w:rsidR="00623F78" w:rsidRPr="006E7B62" w:rsidRDefault="00623F78" w:rsidP="00623F78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Elektronikus számla elszámolása esetén a záradékolás a következők szerint fogadható el: </w:t>
      </w:r>
    </w:p>
    <w:p w:rsidR="00623F78" w:rsidRPr="006E7B62" w:rsidRDefault="00623F78" w:rsidP="00623F78">
      <w:pPr>
        <w:pStyle w:val="Listaszerbekezds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számla kiállítója a számla kibocsátásakor ráírja a számlára a támogatási szerződés iktatószámát és az „elszámoló bizonylat” szöveget, </w:t>
      </w:r>
    </w:p>
    <w:p w:rsidR="00623F78" w:rsidRPr="006E7B62" w:rsidRDefault="00623F78" w:rsidP="00623F78">
      <w:pPr>
        <w:pStyle w:val="Listaszerbekezds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számla kiállítója nem záradékol, akkor a Támogatott az alábbi nyilatkozatot teszi: </w:t>
      </w:r>
      <w:r w:rsidRPr="006E7B6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„Alulírott …. (Támogatott) büntetőjogi </w:t>
      </w:r>
      <w:r w:rsidRPr="006E7B6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felelősségem tudatában nyilatkozom, hogy jelen nyilatkozattal elektronikusan megküldött … sorszámú e-számla … Ft összegben / teljes összegben a … számú támogatási szerződés terhére lett elszámolva.”</w:t>
      </w: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Támogatott által aláírt nyilatkozatot és az e-számlát elektronikus úton a </w:t>
      </w:r>
      <w:hyperlink r:id="rId8" w:history="1">
        <w:r w:rsidRPr="006E7B6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Toth.Gabriella@erzsebetvaros.hu</w:t>
        </w:r>
      </w:hyperlink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 címre, valamint a nyilatkozat eredeti példányát papír alapon is szükséges megküldeni az elszámolás részeként.</w:t>
      </w:r>
    </w:p>
    <w:p w:rsidR="00623F78" w:rsidRDefault="00623F78" w:rsidP="00623F78">
      <w:pPr>
        <w:pStyle w:val="Listaszerbekezds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23F78" w:rsidRPr="006E7B62" w:rsidRDefault="00623F78" w:rsidP="00623F78">
      <w:pPr>
        <w:pStyle w:val="Listaszerbekezds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hitelesítés módja: </w:t>
      </w:r>
    </w:p>
    <w:p w:rsidR="00623F78" w:rsidRPr="006E7B62" w:rsidRDefault="00623F78" w:rsidP="00623F78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A záradékolt és lemásolt bizonylatra rá kell írni „A másolat az eredetivel mindenben megegyezik” szöveget, az aznapi dátumot, és ezt a Támogatottnak alá kell írnia.</w:t>
      </w:r>
    </w:p>
    <w:p w:rsidR="00623F78" w:rsidRPr="006E7B62" w:rsidRDefault="00623F78" w:rsidP="00623F78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 felhasználását igazoló számlákról készített bizonylat összesítőt (a Támogató által rendelkezésre bocsátott minta alapján);</w:t>
      </w:r>
    </w:p>
    <w:p w:rsidR="00623F78" w:rsidRPr="006E7B62" w:rsidRDefault="00623F78" w:rsidP="00623F78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számla átutalással vagy bankkártyával történő kifizetése esetén a kifizetést igazoló és a támogatott által hitelesített bankszámla kivonatot vagy internetes bankszámla történetet;</w:t>
      </w:r>
    </w:p>
    <w:p w:rsidR="00623F78" w:rsidRPr="006E7B62" w:rsidRDefault="00623F78" w:rsidP="00623F78">
      <w:pPr>
        <w:pStyle w:val="Listaszerbekezds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kapott támogatást nem használták fel teljes mértékben, azt a támogatási időszak (3. pont) lejártát követő 30 napon belül vissza kell utalni a Támogató számlaszámára és az elszámoláshoz be kell nyújtani a fel nem használt összegről való lemondó nyilatkozatot (a Támogató által rendelkezésre bocsátott minta alapján) és a visszautalást igazoló bankszámlakivonat vagy internetes bankszámlatörténet másolatát.</w:t>
      </w:r>
    </w:p>
    <w:p w:rsidR="00623F78" w:rsidRPr="006E7B62" w:rsidRDefault="00623F78" w:rsidP="00623F7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4.2. Az elszámolásban csak olyan számla fogadható el, amely:</w:t>
      </w:r>
    </w:p>
    <w:p w:rsidR="00623F78" w:rsidRPr="006E7B62" w:rsidRDefault="00623F78" w:rsidP="00623F78">
      <w:pPr>
        <w:pStyle w:val="Listaszerbekezds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szerződésben meghatározott támogatási célhoz kapcsolódik</w:t>
      </w:r>
    </w:p>
    <w:p w:rsidR="00623F78" w:rsidRPr="006E7B62" w:rsidRDefault="00623F78" w:rsidP="00623F78">
      <w:pPr>
        <w:pStyle w:val="Listaszerbekezds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támogatási időszakban felmerült kiadásokhoz kapcsolódik és legkésőbb az elszámolási határidőig kifizették, továbbá a számlán a teljesítés időpontja a támogatási időszakon belül van. </w:t>
      </w:r>
    </w:p>
    <w:p w:rsidR="00623F78" w:rsidRPr="006E7B62" w:rsidRDefault="00623F78" w:rsidP="00623F78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4.3. </w:t>
      </w: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Előlegről szóló számla csak a hozzá kapcsolódó végszámlával együtt számolható el. </w:t>
      </w:r>
    </w:p>
    <w:p w:rsidR="00623F78" w:rsidRPr="006E7B62" w:rsidRDefault="00623F78" w:rsidP="00623F78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6E7B62" w:rsidRDefault="00623F78" w:rsidP="00623F78">
      <w:pPr>
        <w:pStyle w:val="Listaszerbekezds"/>
        <w:numPr>
          <w:ilvl w:val="0"/>
          <w:numId w:val="14"/>
        </w:numPr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az elszámolás hiányos, vagy nem nyújtották be határidőben, a Támogató írásban, 15 napos határidő tűzésével felszólítja a Támogatott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-t</w:t>
      </w: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at a kötelezettsége teljesítésére vagy a hiányok pótlására.</w:t>
      </w:r>
    </w:p>
    <w:p w:rsidR="00623F78" w:rsidRPr="006E7B62" w:rsidRDefault="00623F78" w:rsidP="00623F78">
      <w:pPr>
        <w:pStyle w:val="Listaszerbekezds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304382" w:rsidRDefault="00623F78" w:rsidP="00304382">
      <w:pPr>
        <w:pStyle w:val="Listaszerbekezds"/>
        <w:numPr>
          <w:ilvl w:val="0"/>
          <w:numId w:val="14"/>
        </w:numPr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beszámoló elfogadásáról, a jogosulatlanul igénybe vett támogatás visszafizetésének kötelezettségéről a Támogató a beszámoló beérkezésétől számított 45 napon belül írásban értesíti a Támogatottat. </w:t>
      </w:r>
    </w:p>
    <w:p w:rsidR="00623F78" w:rsidRPr="006E7B62" w:rsidRDefault="00623F78" w:rsidP="00623F78">
      <w:pPr>
        <w:spacing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Támogatott a támogatás felhasználásáról szóló szakmai és pénzügyi elszámolást írásban </w:t>
      </w:r>
    </w:p>
    <w:p w:rsidR="00623F78" w:rsidRPr="006E7B62" w:rsidRDefault="007E6DDE" w:rsidP="00623F7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94C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a támogatási időszak lejártát követő hónap utolsó napjáig</w:t>
      </w:r>
    </w:p>
    <w:p w:rsidR="00623F78" w:rsidRPr="006E7B62" w:rsidRDefault="00623F78" w:rsidP="00623F78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személyesen</w:t>
      </w:r>
    </w:p>
    <w:p w:rsidR="00623F78" w:rsidRPr="006E7B62" w:rsidRDefault="00623F78" w:rsidP="00623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Főváros VII. Kerület Erzsébetváros Polgármesteri Hivatal</w:t>
      </w:r>
    </w:p>
    <w:p w:rsidR="00623F78" w:rsidRDefault="00623F78" w:rsidP="00623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és Egészségügyi Osztályán (1076 Budapest, Garay u. 5. 1. em./105. szoba), vagy</w:t>
      </w:r>
    </w:p>
    <w:p w:rsidR="00623F78" w:rsidRDefault="00623F78" w:rsidP="00623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Default="00623F78" w:rsidP="00623F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291F5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ügyfélkapun keresztül</w:t>
      </w:r>
    </w:p>
    <w:p w:rsidR="00623F78" w:rsidRPr="00291F58" w:rsidRDefault="00623F78" w:rsidP="00623F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623F78" w:rsidRPr="00300593" w:rsidRDefault="00623F78" w:rsidP="00623F78">
      <w:pPr>
        <w:pStyle w:val="Listaszerbekezds"/>
        <w:spacing w:line="240" w:lineRule="auto"/>
        <w:ind w:left="709" w:hanging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0593">
        <w:rPr>
          <w:rFonts w:ascii="Times New Roman" w:hAnsi="Times New Roman" w:cs="Times New Roman"/>
          <w:bCs/>
          <w:sz w:val="24"/>
          <w:szCs w:val="24"/>
        </w:rPr>
        <w:t xml:space="preserve">Rövid név: BPVIIPH  </w:t>
      </w:r>
    </w:p>
    <w:p w:rsidR="00623F78" w:rsidRPr="00291F58" w:rsidRDefault="00623F78" w:rsidP="00623F78">
      <w:pPr>
        <w:pStyle w:val="Listaszerbekezds"/>
        <w:spacing w:line="240" w:lineRule="auto"/>
        <w:ind w:left="709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300593">
        <w:rPr>
          <w:rFonts w:ascii="Times New Roman" w:hAnsi="Times New Roman" w:cs="Times New Roman"/>
          <w:bCs/>
          <w:sz w:val="24"/>
          <w:szCs w:val="24"/>
        </w:rPr>
        <w:t>KRID kód:500127390, vagy</w:t>
      </w:r>
    </w:p>
    <w:p w:rsidR="00623F78" w:rsidRPr="006E7B62" w:rsidRDefault="00623F78" w:rsidP="00623F78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postai úton</w:t>
      </w:r>
    </w:p>
    <w:p w:rsidR="00623F78" w:rsidRDefault="00623F78" w:rsidP="00623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Főváros VII. Kerület Erzsé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betvárosi Polgármesteri Hivatal</w:t>
      </w:r>
    </w:p>
    <w:p w:rsidR="00623F78" w:rsidRPr="006E7B62" w:rsidRDefault="00623F78" w:rsidP="00623F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>1073 B</w:t>
      </w:r>
      <w:r w:rsidR="00B15B2C">
        <w:rPr>
          <w:rFonts w:ascii="Times New Roman" w:eastAsia="Times New Roman" w:hAnsi="Times New Roman" w:cs="Times New Roman"/>
          <w:sz w:val="24"/>
          <w:szCs w:val="24"/>
          <w:lang w:eastAsia="hu-HU"/>
        </w:rPr>
        <w:t>udapest, Erzsébet krt. 6. címre köteles benyújtani.</w:t>
      </w:r>
    </w:p>
    <w:p w:rsidR="00623F78" w:rsidRDefault="00623F78" w:rsidP="00623F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C94CA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Postára adási határidő:</w:t>
      </w:r>
      <w:r w:rsidRPr="00C94C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15B2C" w:rsidRPr="00C94CA9">
        <w:rPr>
          <w:rFonts w:ascii="Times New Roman" w:eastAsia="Times New Roman" w:hAnsi="Times New Roman" w:cs="Times New Roman"/>
          <w:sz w:val="24"/>
          <w:szCs w:val="24"/>
          <w:lang w:eastAsia="hu-HU"/>
        </w:rPr>
        <w:t>az elszámolási határidő utolsó napja.</w:t>
      </w:r>
    </w:p>
    <w:p w:rsidR="00623F78" w:rsidRDefault="00623F78" w:rsidP="00623F7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623F78" w:rsidRPr="005B6C41" w:rsidRDefault="00623F78" w:rsidP="00623F78">
      <w:pPr>
        <w:pStyle w:val="Listaszerbekezds"/>
        <w:numPr>
          <w:ilvl w:val="0"/>
          <w:numId w:val="19"/>
        </w:num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B6C41">
        <w:rPr>
          <w:rFonts w:ascii="Times New Roman" w:eastAsia="Times New Roman" w:hAnsi="Times New Roman" w:cs="Times New Roman"/>
          <w:sz w:val="24"/>
          <w:szCs w:val="24"/>
          <w:lang w:eastAsia="hu-HU"/>
        </w:rPr>
        <w:t>A támogatási összeggel történő elszámolás ellenőrzésének keretében környezettanulmány elkészítésével a támogató jogosult a helyszínen ellenőrizni a munkálatok elvégzését, a támogatása felhasználását.</w:t>
      </w:r>
    </w:p>
    <w:p w:rsidR="00623F78" w:rsidRPr="006E7B62" w:rsidRDefault="00623F78" w:rsidP="00623F78">
      <w:pPr>
        <w:pStyle w:val="Listaszerbekezds"/>
        <w:spacing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23F78" w:rsidRDefault="00623F78" w:rsidP="00623F7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Vonatkozó jogszabályok</w:t>
      </w:r>
    </w:p>
    <w:p w:rsidR="00623F78" w:rsidRDefault="00623F78" w:rsidP="00623F78">
      <w:pPr>
        <w:pStyle w:val="Listaszerbekezds"/>
        <w:spacing w:after="0" w:line="240" w:lineRule="auto"/>
        <w:ind w:left="8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23F78" w:rsidRPr="00D37566" w:rsidRDefault="00623F78" w:rsidP="00623F78">
      <w:pPr>
        <w:pStyle w:val="Default"/>
        <w:rPr>
          <w:rFonts w:ascii="Times New Roman" w:hAnsi="Times New Roman" w:cs="Times New Roman"/>
        </w:rPr>
      </w:pPr>
      <w:r w:rsidRPr="00D37566">
        <w:rPr>
          <w:rFonts w:ascii="Times New Roman" w:hAnsi="Times New Roman" w:cs="Times New Roman"/>
        </w:rPr>
        <w:t xml:space="preserve">Az államháztartásról szóló 2011. évi CXCV. törvény </w:t>
      </w:r>
    </w:p>
    <w:p w:rsidR="00623F78" w:rsidRPr="00D37566" w:rsidRDefault="00623F78" w:rsidP="00623F78">
      <w:pPr>
        <w:pStyle w:val="Default"/>
        <w:rPr>
          <w:rFonts w:ascii="Times New Roman" w:hAnsi="Times New Roman" w:cs="Times New Roman"/>
        </w:rPr>
      </w:pPr>
      <w:r w:rsidRPr="00D37566">
        <w:rPr>
          <w:rFonts w:ascii="Times New Roman" w:hAnsi="Times New Roman" w:cs="Times New Roman"/>
        </w:rPr>
        <w:t>A szociális igazgatásról és szociális ellátásokról szóló 1993. évi III. törvény</w:t>
      </w:r>
    </w:p>
    <w:p w:rsidR="00623F78" w:rsidRPr="00D37566" w:rsidRDefault="00623F78" w:rsidP="0062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566">
        <w:rPr>
          <w:rFonts w:ascii="Times New Roman" w:hAnsi="Times New Roman" w:cs="Times New Roman"/>
          <w:sz w:val="24"/>
          <w:szCs w:val="24"/>
        </w:rPr>
        <w:t>Az államháztartásról szóló törvény végrehajtásáról szóló 368/2011. (XII. 31.) Korm. rendelet</w:t>
      </w:r>
    </w:p>
    <w:p w:rsidR="00623F78" w:rsidRPr="00D37566" w:rsidRDefault="00623F78" w:rsidP="0062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566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Főváros VII. kerület Erzsébetváros Önkormányzata Képviselő-testületének az Önkormányzat 202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D375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évi költségvetéséről szóló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43</w:t>
      </w:r>
      <w:r w:rsidRPr="00D37566">
        <w:rPr>
          <w:rFonts w:ascii="Times New Roman" w:eastAsia="Times New Roman" w:hAnsi="Times New Roman" w:cs="Times New Roman"/>
          <w:sz w:val="24"/>
          <w:szCs w:val="24"/>
          <w:lang w:eastAsia="hu-HU"/>
        </w:rPr>
        <w:t>/2025.(II.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D37566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rendelete</w:t>
      </w:r>
    </w:p>
    <w:p w:rsidR="00623F78" w:rsidRPr="00D37566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23F78" w:rsidRDefault="00623F78" w:rsidP="00623F78">
      <w:pPr>
        <w:pStyle w:val="Listaszerbekezds"/>
        <w:spacing w:after="0" w:line="240" w:lineRule="auto"/>
        <w:ind w:left="8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23F78" w:rsidRPr="00D37566" w:rsidRDefault="00623F78" w:rsidP="00623F78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3756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További információ, kapcsolattartás:</w:t>
      </w:r>
    </w:p>
    <w:p w:rsidR="00623F78" w:rsidRPr="006E7B62" w:rsidRDefault="00623F78" w:rsidP="00623F78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3F78" w:rsidRPr="006E7B62" w:rsidRDefault="00623F78" w:rsidP="00623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7B6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pályázattal kapcsolatban további felvilágosítás dr. Gyöngyösi-Tóth Gabriellától kérhető a 06-1/462-3433 telefonszámon, illetve a </w:t>
      </w:r>
      <w:hyperlink r:id="rId9" w:history="1">
        <w:r w:rsidRPr="006E7B62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Toth.Gabriella@erzsebetvaros.hu</w:t>
        </w:r>
      </w:hyperlink>
      <w:r w:rsidRPr="006E7B62">
        <w:rPr>
          <w:rStyle w:val="Hiperhivatkozs"/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E7B62">
        <w:rPr>
          <w:rFonts w:ascii="Times New Roman" w:hAnsi="Times New Roman" w:cs="Times New Roman"/>
          <w:sz w:val="24"/>
          <w:szCs w:val="24"/>
        </w:rPr>
        <w:t>e-mail címen.</w:t>
      </w:r>
    </w:p>
    <w:p w:rsidR="00623F78" w:rsidRPr="006E7B62" w:rsidRDefault="00623F78" w:rsidP="00623F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7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CB6" w:rsidRDefault="00B60CB6"/>
    <w:sectPr w:rsidR="00B60CB6" w:rsidSect="003B5C13">
      <w:footerReference w:type="default" r:id="rId10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4A0" w:rsidRDefault="00F834A0">
      <w:pPr>
        <w:spacing w:after="0" w:line="240" w:lineRule="auto"/>
      </w:pPr>
      <w:r>
        <w:separator/>
      </w:r>
    </w:p>
  </w:endnote>
  <w:endnote w:type="continuationSeparator" w:id="0">
    <w:p w:rsidR="00F834A0" w:rsidRDefault="00F8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549661429"/>
      <w:docPartObj>
        <w:docPartGallery w:val="Page Numbers (Bottom of Page)"/>
        <w:docPartUnique/>
      </w:docPartObj>
    </w:sdtPr>
    <w:sdtEndPr/>
    <w:sdtContent>
      <w:p w:rsidR="003B5C13" w:rsidRPr="00AF4EF4" w:rsidRDefault="00623F78">
        <w:pPr>
          <w:pStyle w:val="ll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F4E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F4EF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4E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64665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AF4EF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B5C13" w:rsidRPr="00AF4EF4" w:rsidRDefault="00B64665">
    <w:pPr>
      <w:pStyle w:val="llb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4A0" w:rsidRDefault="00F834A0">
      <w:pPr>
        <w:spacing w:after="0" w:line="240" w:lineRule="auto"/>
      </w:pPr>
      <w:r>
        <w:separator/>
      </w:r>
    </w:p>
  </w:footnote>
  <w:footnote w:type="continuationSeparator" w:id="0">
    <w:p w:rsidR="00F834A0" w:rsidRDefault="00F83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897"/>
    <w:multiLevelType w:val="hybridMultilevel"/>
    <w:tmpl w:val="7E948062"/>
    <w:lvl w:ilvl="0" w:tplc="0BC837C8">
      <w:start w:val="6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063772F"/>
    <w:multiLevelType w:val="multilevel"/>
    <w:tmpl w:val="DFBCDF0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065A4B26"/>
    <w:multiLevelType w:val="hybridMultilevel"/>
    <w:tmpl w:val="A77249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031D0"/>
    <w:multiLevelType w:val="hybridMultilevel"/>
    <w:tmpl w:val="F6F266C2"/>
    <w:lvl w:ilvl="0" w:tplc="8ED0409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7685765"/>
    <w:multiLevelType w:val="hybridMultilevel"/>
    <w:tmpl w:val="658886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6AEC"/>
    <w:multiLevelType w:val="hybridMultilevel"/>
    <w:tmpl w:val="355A2F4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46B7A"/>
    <w:multiLevelType w:val="hybridMultilevel"/>
    <w:tmpl w:val="D0BE8864"/>
    <w:lvl w:ilvl="0" w:tplc="040E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B7027C2"/>
    <w:multiLevelType w:val="hybridMultilevel"/>
    <w:tmpl w:val="F4C01DF0"/>
    <w:lvl w:ilvl="0" w:tplc="DE029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D0D8D"/>
    <w:multiLevelType w:val="hybridMultilevel"/>
    <w:tmpl w:val="BCFCB2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12D2D"/>
    <w:multiLevelType w:val="hybridMultilevel"/>
    <w:tmpl w:val="2124D072"/>
    <w:lvl w:ilvl="0" w:tplc="24FA1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C2E08"/>
    <w:multiLevelType w:val="hybridMultilevel"/>
    <w:tmpl w:val="3528AB2E"/>
    <w:lvl w:ilvl="0" w:tplc="1C3EB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7A72A6"/>
    <w:multiLevelType w:val="hybridMultilevel"/>
    <w:tmpl w:val="C820E680"/>
    <w:lvl w:ilvl="0" w:tplc="37C4CCFE">
      <w:start w:val="5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362C0"/>
    <w:multiLevelType w:val="hybridMultilevel"/>
    <w:tmpl w:val="E028E29A"/>
    <w:lvl w:ilvl="0" w:tplc="C570EE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B15CA"/>
    <w:multiLevelType w:val="hybridMultilevel"/>
    <w:tmpl w:val="49B04C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5111F"/>
    <w:multiLevelType w:val="hybridMultilevel"/>
    <w:tmpl w:val="42FAC468"/>
    <w:lvl w:ilvl="0" w:tplc="21D092CC">
      <w:start w:val="6"/>
      <w:numFmt w:val="upperRoman"/>
      <w:lvlText w:val="%1."/>
      <w:lvlJc w:val="left"/>
      <w:pPr>
        <w:ind w:left="86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3" w:hanging="360"/>
      </w:pPr>
    </w:lvl>
    <w:lvl w:ilvl="2" w:tplc="040E001B" w:tentative="1">
      <w:start w:val="1"/>
      <w:numFmt w:val="lowerRoman"/>
      <w:lvlText w:val="%3."/>
      <w:lvlJc w:val="right"/>
      <w:pPr>
        <w:ind w:left="1943" w:hanging="180"/>
      </w:pPr>
    </w:lvl>
    <w:lvl w:ilvl="3" w:tplc="040E000F" w:tentative="1">
      <w:start w:val="1"/>
      <w:numFmt w:val="decimal"/>
      <w:lvlText w:val="%4."/>
      <w:lvlJc w:val="left"/>
      <w:pPr>
        <w:ind w:left="2663" w:hanging="360"/>
      </w:pPr>
    </w:lvl>
    <w:lvl w:ilvl="4" w:tplc="040E0019" w:tentative="1">
      <w:start w:val="1"/>
      <w:numFmt w:val="lowerLetter"/>
      <w:lvlText w:val="%5."/>
      <w:lvlJc w:val="left"/>
      <w:pPr>
        <w:ind w:left="3383" w:hanging="360"/>
      </w:pPr>
    </w:lvl>
    <w:lvl w:ilvl="5" w:tplc="040E001B" w:tentative="1">
      <w:start w:val="1"/>
      <w:numFmt w:val="lowerRoman"/>
      <w:lvlText w:val="%6."/>
      <w:lvlJc w:val="right"/>
      <w:pPr>
        <w:ind w:left="4103" w:hanging="180"/>
      </w:pPr>
    </w:lvl>
    <w:lvl w:ilvl="6" w:tplc="040E000F" w:tentative="1">
      <w:start w:val="1"/>
      <w:numFmt w:val="decimal"/>
      <w:lvlText w:val="%7."/>
      <w:lvlJc w:val="left"/>
      <w:pPr>
        <w:ind w:left="4823" w:hanging="360"/>
      </w:pPr>
    </w:lvl>
    <w:lvl w:ilvl="7" w:tplc="040E0019" w:tentative="1">
      <w:start w:val="1"/>
      <w:numFmt w:val="lowerLetter"/>
      <w:lvlText w:val="%8."/>
      <w:lvlJc w:val="left"/>
      <w:pPr>
        <w:ind w:left="5543" w:hanging="360"/>
      </w:pPr>
    </w:lvl>
    <w:lvl w:ilvl="8" w:tplc="040E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5" w15:restartNumberingAfterBreak="0">
    <w:nsid w:val="58B8503D"/>
    <w:multiLevelType w:val="hybridMultilevel"/>
    <w:tmpl w:val="8848D8F4"/>
    <w:lvl w:ilvl="0" w:tplc="040E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5C585E6B"/>
    <w:multiLevelType w:val="hybridMultilevel"/>
    <w:tmpl w:val="41C47404"/>
    <w:lvl w:ilvl="0" w:tplc="D1900E70">
      <w:start w:val="1"/>
      <w:numFmt w:val="upperRoman"/>
      <w:lvlText w:val="%1."/>
      <w:lvlJc w:val="left"/>
      <w:pPr>
        <w:ind w:left="863" w:hanging="720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5E6D3FDA"/>
    <w:multiLevelType w:val="hybridMultilevel"/>
    <w:tmpl w:val="84645B7E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105FC6"/>
    <w:multiLevelType w:val="hybridMultilevel"/>
    <w:tmpl w:val="BE4E54AC"/>
    <w:lvl w:ilvl="0" w:tplc="E954C8C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6"/>
  </w:num>
  <w:num w:numId="5">
    <w:abstractNumId w:val="8"/>
  </w:num>
  <w:num w:numId="6">
    <w:abstractNumId w:val="15"/>
  </w:num>
  <w:num w:numId="7">
    <w:abstractNumId w:val="2"/>
  </w:num>
  <w:num w:numId="8">
    <w:abstractNumId w:val="13"/>
  </w:num>
  <w:num w:numId="9">
    <w:abstractNumId w:val="9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0"/>
  </w:num>
  <w:num w:numId="15">
    <w:abstractNumId w:val="0"/>
  </w:num>
  <w:num w:numId="16">
    <w:abstractNumId w:val="7"/>
  </w:num>
  <w:num w:numId="17">
    <w:abstractNumId w:val="11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78"/>
    <w:rsid w:val="00042708"/>
    <w:rsid w:val="000D2930"/>
    <w:rsid w:val="00304382"/>
    <w:rsid w:val="005F010B"/>
    <w:rsid w:val="00623F78"/>
    <w:rsid w:val="007E6DDE"/>
    <w:rsid w:val="00B15B2C"/>
    <w:rsid w:val="00B60CB6"/>
    <w:rsid w:val="00B64665"/>
    <w:rsid w:val="00C94CA9"/>
    <w:rsid w:val="00E76FE1"/>
    <w:rsid w:val="00F8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699B7-7C39-4400-9058-9C47C56D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3F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3F7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23F78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623F78"/>
    <w:pPr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623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3F78"/>
  </w:style>
  <w:style w:type="paragraph" w:customStyle="1" w:styleId="Default">
    <w:name w:val="Default"/>
    <w:rsid w:val="00623F7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h.Gabriella@erzsebetvaros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oth.Gabriella@erzsebetvar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1718</Words>
  <Characters>11857</Characters>
  <Application>Microsoft Office Word</Application>
  <DocSecurity>4</DocSecurity>
  <Lines>98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Gyöngyösi-Tóth Gabriella</dc:creator>
  <cp:keywords/>
  <dc:description/>
  <cp:lastModifiedBy>Dr. Gyöngyösi-Tóth Gabriella</cp:lastModifiedBy>
  <cp:revision>2</cp:revision>
  <dcterms:created xsi:type="dcterms:W3CDTF">2026-03-31T11:28:00Z</dcterms:created>
  <dcterms:modified xsi:type="dcterms:W3CDTF">2026-03-31T11:28:00Z</dcterms:modified>
</cp:coreProperties>
</file>